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B11BB" w14:textId="77777777" w:rsidR="00FB3344" w:rsidRDefault="00FB3344" w:rsidP="00707F5D">
      <w:pPr>
        <w:spacing w:after="0"/>
        <w:ind w:right="-1"/>
        <w:rPr>
          <w:rStyle w:val="Nessuno"/>
          <w:rFonts w:ascii="Times New Roman" w:hAnsi="Times New Roman" w:cs="Times New Roman"/>
          <w:b/>
          <w:sz w:val="26"/>
          <w:szCs w:val="26"/>
        </w:rPr>
      </w:pPr>
    </w:p>
    <w:p w14:paraId="2D95E3F6" w14:textId="75A628A1" w:rsidR="000120D8" w:rsidRDefault="000120D8" w:rsidP="00707F5D">
      <w:pPr>
        <w:spacing w:after="0"/>
        <w:ind w:right="-1"/>
        <w:rPr>
          <w:rStyle w:val="Nessuno"/>
          <w:rFonts w:ascii="Times New Roman" w:hAnsi="Times New Roman" w:cs="Times New Roman"/>
          <w:b/>
          <w:sz w:val="26"/>
          <w:szCs w:val="26"/>
        </w:rPr>
      </w:pPr>
    </w:p>
    <w:p w14:paraId="027197B0" w14:textId="77777777" w:rsidR="005D69D2" w:rsidRDefault="005D69D2" w:rsidP="00707F5D">
      <w:pPr>
        <w:spacing w:after="0"/>
        <w:ind w:right="-1"/>
        <w:rPr>
          <w:rStyle w:val="Nessuno"/>
          <w:rFonts w:ascii="Times New Roman" w:hAnsi="Times New Roman" w:cs="Times New Roman"/>
          <w:b/>
          <w:sz w:val="26"/>
          <w:szCs w:val="26"/>
        </w:rPr>
      </w:pPr>
    </w:p>
    <w:p w14:paraId="73521B2B" w14:textId="77777777" w:rsidR="00FB3344" w:rsidRDefault="00FB3344" w:rsidP="00707F5D">
      <w:pPr>
        <w:spacing w:after="0"/>
        <w:ind w:right="-1"/>
        <w:rPr>
          <w:rStyle w:val="Nessuno"/>
          <w:rFonts w:ascii="Times New Roman" w:hAnsi="Times New Roman" w:cs="Times New Roman"/>
          <w:b/>
          <w:sz w:val="26"/>
          <w:szCs w:val="26"/>
        </w:rPr>
      </w:pPr>
    </w:p>
    <w:p w14:paraId="26180AB3" w14:textId="1DEEF5A2" w:rsidR="000F6DAB" w:rsidRPr="00BD47E8" w:rsidRDefault="00FC466D" w:rsidP="00707F5D">
      <w:pPr>
        <w:spacing w:after="0"/>
        <w:ind w:right="-1"/>
        <w:rPr>
          <w:rStyle w:val="Nessuno"/>
          <w:rFonts w:ascii="Times New Roman" w:hAnsi="Times New Roman" w:cs="Times New Roman"/>
          <w:b/>
          <w:sz w:val="26"/>
          <w:szCs w:val="26"/>
        </w:rPr>
      </w:pPr>
      <w:r w:rsidRPr="00BD47E8">
        <w:rPr>
          <w:rStyle w:val="Nessuno"/>
          <w:rFonts w:ascii="Times New Roman" w:hAnsi="Times New Roman" w:cs="Times New Roman"/>
          <w:b/>
          <w:sz w:val="26"/>
          <w:szCs w:val="26"/>
        </w:rPr>
        <w:t>RICHIESTA RIMOZIONE DAI VINCOLI DI PREZZO MASSIMO DI CESSIONE</w:t>
      </w:r>
    </w:p>
    <w:p w14:paraId="035F4761" w14:textId="77777777" w:rsidR="000F6DAB" w:rsidRPr="000F6DAB" w:rsidRDefault="000F6DAB" w:rsidP="000F6DAB">
      <w:pPr>
        <w:spacing w:after="0"/>
        <w:ind w:right="-1"/>
        <w:jc w:val="both"/>
        <w:rPr>
          <w:rFonts w:ascii="Times New Roman" w:hAnsi="Times New Roman" w:cs="Times New Roman"/>
          <w:sz w:val="20"/>
        </w:rPr>
      </w:pPr>
      <w:r w:rsidRPr="000F6DAB">
        <w:rPr>
          <w:rStyle w:val="Nessuno"/>
          <w:rFonts w:ascii="Times New Roman" w:hAnsi="Times New Roman" w:cs="Times New Roman"/>
          <w:sz w:val="20"/>
          <w:szCs w:val="24"/>
        </w:rPr>
        <w:t>DELLE</w:t>
      </w:r>
      <w:r w:rsidRPr="000F6DAB">
        <w:rPr>
          <w:rStyle w:val="Nessuno"/>
          <w:rFonts w:ascii="Times New Roman" w:hAnsi="Times New Roman" w:cs="Times New Roman"/>
          <w:sz w:val="24"/>
          <w:szCs w:val="24"/>
        </w:rPr>
        <w:t xml:space="preserve"> </w:t>
      </w:r>
      <w:r w:rsidRPr="000F6DAB">
        <w:rPr>
          <w:rStyle w:val="Nessuno"/>
          <w:rFonts w:ascii="Times New Roman" w:hAnsi="Times New Roman" w:cs="Times New Roman"/>
          <w:sz w:val="20"/>
          <w:szCs w:val="24"/>
        </w:rPr>
        <w:t xml:space="preserve">UNITÀ ABITATIVE </w:t>
      </w:r>
      <w:r w:rsidRPr="000F6DAB">
        <w:rPr>
          <w:rFonts w:ascii="Times New Roman" w:hAnsi="Times New Roman" w:cs="Times New Roman"/>
          <w:sz w:val="20"/>
        </w:rPr>
        <w:t>DI CUI ALLA</w:t>
      </w:r>
      <w:r w:rsidR="00BD47E8">
        <w:rPr>
          <w:rFonts w:ascii="Times New Roman" w:hAnsi="Times New Roman" w:cs="Times New Roman"/>
          <w:sz w:val="20"/>
        </w:rPr>
        <w:t xml:space="preserve"> </w:t>
      </w:r>
      <w:r w:rsidRPr="000F6DAB">
        <w:rPr>
          <w:rFonts w:ascii="Times New Roman" w:hAnsi="Times New Roman" w:cs="Times New Roman"/>
          <w:sz w:val="20"/>
        </w:rPr>
        <w:t>LEGGE N.167/1971, ALL’ART. 35 DELLA LEGGE N.865/1971 E ALL’ART. 18 DEL D.P.R. N.380/2001</w:t>
      </w:r>
    </w:p>
    <w:p w14:paraId="7941F940" w14:textId="77777777" w:rsidR="00FC466D" w:rsidRPr="000F6DAB" w:rsidRDefault="00FC466D" w:rsidP="000F6DAB">
      <w:pPr>
        <w:spacing w:after="0"/>
        <w:rPr>
          <w:rStyle w:val="Nessuno"/>
          <w:rFonts w:ascii="Times New Roman" w:hAnsi="Times New Roman" w:cs="Times New Roman"/>
          <w:b/>
          <w:sz w:val="20"/>
          <w:szCs w:val="24"/>
        </w:rPr>
      </w:pPr>
    </w:p>
    <w:p w14:paraId="7304021C" w14:textId="77777777" w:rsidR="00FC466D" w:rsidRDefault="00FC466D" w:rsidP="000F6DAB">
      <w:pPr>
        <w:spacing w:after="0"/>
        <w:rPr>
          <w:rStyle w:val="Nessuno"/>
          <w:rFonts w:ascii="Times New Roman" w:hAnsi="Times New Roman" w:cs="Times New Roman"/>
          <w:b/>
          <w:sz w:val="24"/>
          <w:szCs w:val="24"/>
        </w:rPr>
      </w:pPr>
    </w:p>
    <w:p w14:paraId="7BD1E1BB" w14:textId="77777777" w:rsidR="006125AE" w:rsidRDefault="006125AE" w:rsidP="00D71867">
      <w:pPr>
        <w:spacing w:after="0"/>
        <w:ind w:left="4395" w:hanging="567"/>
        <w:rPr>
          <w:rStyle w:val="Nessuno"/>
          <w:rFonts w:ascii="Times New Roman" w:hAnsi="Times New Roman" w:cs="Times New Roman"/>
          <w:b/>
          <w:sz w:val="24"/>
          <w:szCs w:val="24"/>
        </w:rPr>
      </w:pPr>
      <w:r>
        <w:rPr>
          <w:rStyle w:val="Nessuno"/>
          <w:rFonts w:ascii="Times New Roman" w:hAnsi="Times New Roman" w:cs="Times New Roman"/>
          <w:b/>
          <w:sz w:val="24"/>
          <w:szCs w:val="24"/>
        </w:rPr>
        <w:t xml:space="preserve">  </w:t>
      </w:r>
      <w:r w:rsidR="00FC466D">
        <w:rPr>
          <w:rStyle w:val="Nessuno"/>
          <w:rFonts w:ascii="Times New Roman" w:hAnsi="Times New Roman" w:cs="Times New Roman"/>
          <w:b/>
          <w:sz w:val="24"/>
          <w:szCs w:val="24"/>
        </w:rPr>
        <w:t>A</w:t>
      </w:r>
      <w:r w:rsidR="000F6DAB">
        <w:rPr>
          <w:rStyle w:val="Nessuno"/>
          <w:rFonts w:ascii="Times New Roman" w:hAnsi="Times New Roman" w:cs="Times New Roman"/>
          <w:b/>
          <w:sz w:val="24"/>
          <w:szCs w:val="24"/>
        </w:rPr>
        <w:t xml:space="preserve">l   </w:t>
      </w:r>
      <w:r>
        <w:rPr>
          <w:rStyle w:val="Nessuno"/>
          <w:rFonts w:ascii="Times New Roman" w:hAnsi="Times New Roman" w:cs="Times New Roman"/>
          <w:b/>
          <w:sz w:val="24"/>
          <w:szCs w:val="24"/>
        </w:rPr>
        <w:t>COMUNE DI TARANTO</w:t>
      </w:r>
    </w:p>
    <w:p w14:paraId="3DCDC2FD" w14:textId="17499889" w:rsidR="00FC466D" w:rsidRPr="00FC466D" w:rsidRDefault="006125AE" w:rsidP="00D71867">
      <w:pPr>
        <w:spacing w:after="0"/>
        <w:ind w:left="4395" w:hanging="567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Nessuno"/>
          <w:rFonts w:ascii="Times New Roman" w:hAnsi="Times New Roman" w:cs="Times New Roman"/>
          <w:b/>
          <w:sz w:val="24"/>
          <w:szCs w:val="24"/>
        </w:rPr>
        <w:t xml:space="preserve">        </w:t>
      </w:r>
      <w:r w:rsidR="00FC466D">
        <w:rPr>
          <w:rStyle w:val="Nessuno"/>
          <w:rFonts w:ascii="Times New Roman" w:hAnsi="Times New Roman" w:cs="Times New Roman"/>
          <w:b/>
          <w:sz w:val="24"/>
          <w:szCs w:val="24"/>
        </w:rPr>
        <w:t xml:space="preserve"> </w:t>
      </w:r>
      <w:r w:rsidR="003E7945">
        <w:rPr>
          <w:rStyle w:val="Nessuno"/>
          <w:rFonts w:ascii="Times New Roman" w:hAnsi="Times New Roman" w:cs="Times New Roman"/>
          <w:b/>
          <w:sz w:val="24"/>
          <w:szCs w:val="24"/>
        </w:rPr>
        <w:t>DIREZIONE</w:t>
      </w:r>
      <w:r w:rsidR="00FC466D" w:rsidRPr="00FC466D">
        <w:rPr>
          <w:rStyle w:val="Nessuno"/>
          <w:rFonts w:ascii="Times New Roman" w:hAnsi="Times New Roman" w:cs="Times New Roman"/>
          <w:b/>
          <w:sz w:val="24"/>
          <w:szCs w:val="24"/>
        </w:rPr>
        <w:t xml:space="preserve"> PATRIMONIO POLITICHE ABITATIVE</w:t>
      </w:r>
    </w:p>
    <w:p w14:paraId="19BE27B9" w14:textId="77777777" w:rsidR="00FC466D" w:rsidRPr="00FC466D" w:rsidRDefault="00FC466D" w:rsidP="00D71867">
      <w:pPr>
        <w:spacing w:after="0"/>
        <w:ind w:left="4395"/>
        <w:rPr>
          <w:rFonts w:ascii="Times New Roman" w:hAnsi="Times New Roman" w:cs="Times New Roman"/>
          <w:b/>
          <w:sz w:val="24"/>
          <w:szCs w:val="24"/>
        </w:rPr>
      </w:pPr>
      <w:r w:rsidRPr="00FC466D">
        <w:rPr>
          <w:rStyle w:val="Nessuno"/>
          <w:rFonts w:ascii="Times New Roman" w:hAnsi="Times New Roman" w:cs="Times New Roman"/>
          <w:b/>
          <w:sz w:val="24"/>
          <w:szCs w:val="24"/>
        </w:rPr>
        <w:t xml:space="preserve">Piazzale Dante </w:t>
      </w:r>
      <w:r w:rsidR="004F5438">
        <w:rPr>
          <w:rStyle w:val="Nessuno"/>
          <w:rFonts w:ascii="Times New Roman" w:hAnsi="Times New Roman" w:cs="Times New Roman"/>
          <w:b/>
          <w:sz w:val="24"/>
          <w:szCs w:val="24"/>
        </w:rPr>
        <w:t>15/</w:t>
      </w:r>
      <w:r w:rsidRPr="00FC466D">
        <w:rPr>
          <w:rStyle w:val="Nessuno"/>
          <w:rFonts w:ascii="Times New Roman" w:hAnsi="Times New Roman" w:cs="Times New Roman"/>
          <w:b/>
          <w:sz w:val="24"/>
          <w:szCs w:val="24"/>
        </w:rPr>
        <w:t>16 – 74121 TARANTO</w:t>
      </w:r>
    </w:p>
    <w:p w14:paraId="5DE4EDB6" w14:textId="7D4C52B5" w:rsidR="003E7945" w:rsidRPr="00DF4550" w:rsidRDefault="00FC466D" w:rsidP="003E7945">
      <w:pPr>
        <w:spacing w:after="0" w:line="360" w:lineRule="auto"/>
        <w:ind w:left="66" w:right="-1"/>
        <w:jc w:val="right"/>
        <w:rPr>
          <w:rFonts w:ascii="Times New Roman" w:hAnsi="Times New Roman" w:cs="Times New Roman"/>
          <w:b/>
          <w:u w:val="single"/>
        </w:rPr>
      </w:pPr>
      <w:proofErr w:type="spellStart"/>
      <w:r w:rsidRPr="00FC466D">
        <w:rPr>
          <w:rStyle w:val="Nessuno"/>
          <w:rFonts w:ascii="Times New Roman" w:hAnsi="Times New Roman" w:cs="Times New Roman"/>
          <w:b/>
          <w:sz w:val="24"/>
          <w:szCs w:val="24"/>
        </w:rPr>
        <w:t>Pec</w:t>
      </w:r>
      <w:proofErr w:type="spellEnd"/>
      <w:r w:rsidRPr="00FC466D">
        <w:rPr>
          <w:rStyle w:val="Nessuno"/>
          <w:rFonts w:ascii="Times New Roman" w:hAnsi="Times New Roman" w:cs="Times New Roman"/>
          <w:b/>
          <w:sz w:val="24"/>
          <w:szCs w:val="24"/>
        </w:rPr>
        <w:t>:</w:t>
      </w:r>
      <w:r w:rsidR="003E7945" w:rsidRPr="003E7945">
        <w:rPr>
          <w:rFonts w:ascii="Times New Roman" w:hAnsi="Times New Roman" w:cs="Times New Roman"/>
          <w:b/>
          <w:u w:val="single"/>
        </w:rPr>
        <w:t xml:space="preserve"> </w:t>
      </w:r>
      <w:r w:rsidR="003E7945" w:rsidRPr="00DF4550">
        <w:rPr>
          <w:rFonts w:ascii="Times New Roman" w:hAnsi="Times New Roman" w:cs="Times New Roman"/>
          <w:b/>
          <w:u w:val="single"/>
        </w:rPr>
        <w:t xml:space="preserve">praticasvincolo.comunetaranto@pec.rupar.puglia.it  </w:t>
      </w:r>
    </w:p>
    <w:p w14:paraId="2F06A672" w14:textId="3280410D" w:rsidR="00FC466D" w:rsidRPr="00FC466D" w:rsidRDefault="00FC466D" w:rsidP="00D71867">
      <w:pPr>
        <w:spacing w:after="0"/>
        <w:ind w:left="4395"/>
        <w:rPr>
          <w:rStyle w:val="Nessuno"/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D2C2CC5" w14:textId="77777777" w:rsidR="002764F2" w:rsidRPr="00856FF4" w:rsidRDefault="002764F2" w:rsidP="00D71867">
      <w:pPr>
        <w:spacing w:after="0" w:line="240" w:lineRule="auto"/>
        <w:ind w:left="4395"/>
        <w:rPr>
          <w:sz w:val="16"/>
          <w:szCs w:val="16"/>
        </w:rPr>
      </w:pPr>
    </w:p>
    <w:p w14:paraId="2AC5A1F7" w14:textId="77777777" w:rsidR="00B06F9C" w:rsidRPr="00395A01" w:rsidRDefault="00B06F9C" w:rsidP="0065552B">
      <w:pPr>
        <w:spacing w:after="0" w:line="480" w:lineRule="auto"/>
        <w:ind w:right="-1"/>
        <w:jc w:val="both"/>
        <w:rPr>
          <w:rFonts w:ascii="Times New Roman" w:hAnsi="Times New Roman" w:cs="Times New Roman"/>
        </w:rPr>
      </w:pPr>
      <w:r w:rsidRPr="00395A01">
        <w:rPr>
          <w:rFonts w:ascii="Times New Roman" w:hAnsi="Times New Roman" w:cs="Times New Roman"/>
        </w:rPr>
        <w:t>Il/La sottoscritto/a</w:t>
      </w:r>
      <w:r w:rsidR="00800489">
        <w:rPr>
          <w:rFonts w:ascii="Times New Roman" w:hAnsi="Times New Roman" w:cs="Times New Roman"/>
        </w:rPr>
        <w:t xml:space="preserve"> _________</w:t>
      </w:r>
      <w:r w:rsidR="0065552B">
        <w:rPr>
          <w:rFonts w:ascii="Times New Roman" w:hAnsi="Times New Roman" w:cs="Times New Roman"/>
        </w:rPr>
        <w:t>______</w:t>
      </w:r>
      <w:r w:rsidR="00800489">
        <w:rPr>
          <w:rFonts w:ascii="Times New Roman" w:hAnsi="Times New Roman" w:cs="Times New Roman"/>
        </w:rPr>
        <w:t>__________________________________</w:t>
      </w:r>
      <w:r w:rsidR="0065552B">
        <w:rPr>
          <w:rFonts w:ascii="Times New Roman" w:hAnsi="Times New Roman" w:cs="Times New Roman"/>
        </w:rPr>
        <w:t>___</w:t>
      </w:r>
      <w:r w:rsidR="00800489">
        <w:rPr>
          <w:rFonts w:ascii="Times New Roman" w:hAnsi="Times New Roman" w:cs="Times New Roman"/>
        </w:rPr>
        <w:t>_____________________</w:t>
      </w:r>
    </w:p>
    <w:p w14:paraId="7AE34942" w14:textId="77777777" w:rsidR="00B06F9C" w:rsidRPr="00395A01" w:rsidRDefault="00B06F9C" w:rsidP="0065552B">
      <w:pPr>
        <w:spacing w:after="0" w:line="480" w:lineRule="auto"/>
        <w:ind w:right="-1"/>
        <w:jc w:val="both"/>
        <w:rPr>
          <w:rFonts w:ascii="Times New Roman" w:hAnsi="Times New Roman" w:cs="Times New Roman"/>
        </w:rPr>
      </w:pPr>
      <w:r w:rsidRPr="00395A01">
        <w:rPr>
          <w:rFonts w:ascii="Times New Roman" w:hAnsi="Times New Roman" w:cs="Times New Roman"/>
        </w:rPr>
        <w:t>nato/a   a</w:t>
      </w:r>
      <w:r w:rsidR="00800489">
        <w:rPr>
          <w:rFonts w:ascii="Times New Roman" w:hAnsi="Times New Roman" w:cs="Times New Roman"/>
        </w:rPr>
        <w:t xml:space="preserve"> _____________</w:t>
      </w:r>
      <w:r w:rsidR="001A4106">
        <w:rPr>
          <w:rFonts w:ascii="Times New Roman" w:hAnsi="Times New Roman" w:cs="Times New Roman"/>
        </w:rPr>
        <w:t>__________</w:t>
      </w:r>
      <w:r w:rsidR="0065552B">
        <w:rPr>
          <w:rFonts w:ascii="Times New Roman" w:hAnsi="Times New Roman" w:cs="Times New Roman"/>
        </w:rPr>
        <w:t>____</w:t>
      </w:r>
      <w:r w:rsidR="00800489">
        <w:rPr>
          <w:rFonts w:ascii="Times New Roman" w:hAnsi="Times New Roman" w:cs="Times New Roman"/>
        </w:rPr>
        <w:t>_</w:t>
      </w:r>
      <w:r w:rsidR="00E33250">
        <w:rPr>
          <w:rFonts w:ascii="Times New Roman" w:hAnsi="Times New Roman" w:cs="Times New Roman"/>
        </w:rPr>
        <w:t>________</w:t>
      </w:r>
      <w:r w:rsidRPr="00395A01">
        <w:rPr>
          <w:rFonts w:ascii="Times New Roman" w:hAnsi="Times New Roman" w:cs="Times New Roman"/>
        </w:rPr>
        <w:t xml:space="preserve"> </w:t>
      </w:r>
      <w:r w:rsidRPr="00D01BBC">
        <w:rPr>
          <w:rFonts w:ascii="Times New Roman" w:hAnsi="Times New Roman" w:cs="Times New Roman"/>
        </w:rPr>
        <w:t xml:space="preserve">il </w:t>
      </w:r>
      <w:r w:rsidR="00800489">
        <w:rPr>
          <w:rFonts w:ascii="Times New Roman" w:hAnsi="Times New Roman" w:cs="Times New Roman"/>
        </w:rPr>
        <w:t>__</w:t>
      </w:r>
      <w:r w:rsidRPr="00D01BBC">
        <w:rPr>
          <w:rFonts w:ascii="Times New Roman" w:hAnsi="Times New Roman" w:cs="Times New Roman"/>
        </w:rPr>
        <w:t xml:space="preserve"> /</w:t>
      </w:r>
      <w:r w:rsidR="00800489">
        <w:rPr>
          <w:rFonts w:ascii="Times New Roman" w:hAnsi="Times New Roman" w:cs="Times New Roman"/>
        </w:rPr>
        <w:t>__</w:t>
      </w:r>
      <w:r w:rsidRPr="00D01BBC">
        <w:rPr>
          <w:rFonts w:ascii="Times New Roman" w:hAnsi="Times New Roman" w:cs="Times New Roman"/>
        </w:rPr>
        <w:t xml:space="preserve"> /</w:t>
      </w:r>
      <w:r w:rsidR="00800489">
        <w:rPr>
          <w:rFonts w:ascii="Times New Roman" w:hAnsi="Times New Roman" w:cs="Times New Roman"/>
        </w:rPr>
        <w:t>___</w:t>
      </w:r>
      <w:r w:rsidR="00E33250">
        <w:rPr>
          <w:rFonts w:ascii="Times New Roman" w:hAnsi="Times New Roman" w:cs="Times New Roman"/>
        </w:rPr>
        <w:t>__</w:t>
      </w:r>
      <w:r w:rsidR="00800489">
        <w:rPr>
          <w:rFonts w:ascii="Times New Roman" w:hAnsi="Times New Roman" w:cs="Times New Roman"/>
        </w:rPr>
        <w:t>_</w:t>
      </w:r>
      <w:r w:rsidRPr="00395A01">
        <w:rPr>
          <w:rFonts w:ascii="Times New Roman" w:hAnsi="Times New Roman" w:cs="Times New Roman"/>
        </w:rPr>
        <w:t xml:space="preserve"> </w:t>
      </w:r>
      <w:r w:rsidR="0065552B">
        <w:rPr>
          <w:rFonts w:ascii="Times New Roman" w:hAnsi="Times New Roman" w:cs="Times New Roman"/>
        </w:rPr>
        <w:t>C.F. ____</w:t>
      </w:r>
      <w:r w:rsidR="00E33250">
        <w:rPr>
          <w:rFonts w:ascii="Times New Roman" w:hAnsi="Times New Roman" w:cs="Times New Roman"/>
        </w:rPr>
        <w:t>__</w:t>
      </w:r>
      <w:r w:rsidR="0065552B">
        <w:rPr>
          <w:rFonts w:ascii="Times New Roman" w:hAnsi="Times New Roman" w:cs="Times New Roman"/>
        </w:rPr>
        <w:t>____</w:t>
      </w:r>
      <w:r w:rsidR="001A4106">
        <w:rPr>
          <w:rFonts w:ascii="Times New Roman" w:hAnsi="Times New Roman" w:cs="Times New Roman"/>
        </w:rPr>
        <w:t>_</w:t>
      </w:r>
      <w:r w:rsidR="0065552B">
        <w:rPr>
          <w:rFonts w:ascii="Times New Roman" w:hAnsi="Times New Roman" w:cs="Times New Roman"/>
        </w:rPr>
        <w:t>_______________</w:t>
      </w:r>
    </w:p>
    <w:p w14:paraId="7C7E6295" w14:textId="77777777" w:rsidR="00EA6205" w:rsidRDefault="00C63F1B" w:rsidP="0065552B">
      <w:pPr>
        <w:spacing w:after="0" w:line="480" w:lineRule="auto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</w:t>
      </w:r>
      <w:r w:rsidR="00B06F9C" w:rsidRPr="00395A01">
        <w:rPr>
          <w:rFonts w:ascii="Times New Roman" w:hAnsi="Times New Roman" w:cs="Times New Roman"/>
        </w:rPr>
        <w:t xml:space="preserve">esidente in </w:t>
      </w:r>
      <w:r w:rsidR="00800489">
        <w:rPr>
          <w:rFonts w:ascii="Times New Roman" w:hAnsi="Times New Roman" w:cs="Times New Roman"/>
        </w:rPr>
        <w:t xml:space="preserve">____________________________ </w:t>
      </w:r>
      <w:r w:rsidR="00B06F9C" w:rsidRPr="00395A01">
        <w:rPr>
          <w:rFonts w:ascii="Times New Roman" w:hAnsi="Times New Roman" w:cs="Times New Roman"/>
        </w:rPr>
        <w:t>via/</w:t>
      </w:r>
      <w:proofErr w:type="gramStart"/>
      <w:r w:rsidR="00B06F9C" w:rsidRPr="00395A01">
        <w:rPr>
          <w:rFonts w:ascii="Times New Roman" w:hAnsi="Times New Roman" w:cs="Times New Roman"/>
        </w:rPr>
        <w:t xml:space="preserve">piazza  </w:t>
      </w:r>
      <w:r w:rsidR="00800489">
        <w:rPr>
          <w:rFonts w:ascii="Times New Roman" w:hAnsi="Times New Roman" w:cs="Times New Roman"/>
        </w:rPr>
        <w:t>_</w:t>
      </w:r>
      <w:proofErr w:type="gramEnd"/>
      <w:r w:rsidR="00800489">
        <w:rPr>
          <w:rFonts w:ascii="Times New Roman" w:hAnsi="Times New Roman" w:cs="Times New Roman"/>
        </w:rPr>
        <w:t xml:space="preserve">____________________________ </w:t>
      </w:r>
      <w:r w:rsidR="00395A01">
        <w:rPr>
          <w:rFonts w:ascii="Times New Roman" w:hAnsi="Times New Roman" w:cs="Times New Roman"/>
        </w:rPr>
        <w:t>n.</w:t>
      </w:r>
      <w:r w:rsidR="00800489">
        <w:rPr>
          <w:rFonts w:ascii="Times New Roman" w:hAnsi="Times New Roman" w:cs="Times New Roman"/>
        </w:rPr>
        <w:t xml:space="preserve"> ____</w:t>
      </w:r>
    </w:p>
    <w:p w14:paraId="1798E6D7" w14:textId="77777777" w:rsidR="00B06F9C" w:rsidRDefault="00B06F9C" w:rsidP="0065552B">
      <w:pPr>
        <w:spacing w:after="0" w:line="480" w:lineRule="auto"/>
        <w:ind w:right="-1"/>
        <w:jc w:val="both"/>
        <w:rPr>
          <w:rFonts w:ascii="Times New Roman" w:hAnsi="Times New Roman" w:cs="Times New Roman"/>
        </w:rPr>
      </w:pPr>
      <w:r w:rsidRPr="00395A01">
        <w:rPr>
          <w:rFonts w:ascii="Times New Roman" w:hAnsi="Times New Roman" w:cs="Times New Roman"/>
        </w:rPr>
        <w:t xml:space="preserve">indirizzo mail </w:t>
      </w:r>
      <w:r w:rsidR="00800489">
        <w:rPr>
          <w:rFonts w:ascii="Times New Roman" w:hAnsi="Times New Roman" w:cs="Times New Roman"/>
        </w:rPr>
        <w:t>______________</w:t>
      </w:r>
      <w:r w:rsidR="00EA6205">
        <w:rPr>
          <w:rFonts w:ascii="Times New Roman" w:hAnsi="Times New Roman" w:cs="Times New Roman"/>
        </w:rPr>
        <w:t>_</w:t>
      </w:r>
      <w:r w:rsidR="00800489">
        <w:rPr>
          <w:rFonts w:ascii="Times New Roman" w:hAnsi="Times New Roman" w:cs="Times New Roman"/>
        </w:rPr>
        <w:t>_____________________</w:t>
      </w:r>
      <w:r w:rsidR="0016167B">
        <w:rPr>
          <w:rFonts w:ascii="Times New Roman" w:hAnsi="Times New Roman" w:cs="Times New Roman"/>
        </w:rPr>
        <w:t>___</w:t>
      </w:r>
      <w:r w:rsidR="00800489">
        <w:rPr>
          <w:rFonts w:ascii="Times New Roman" w:hAnsi="Times New Roman" w:cs="Times New Roman"/>
        </w:rPr>
        <w:t>____</w:t>
      </w:r>
      <w:r w:rsidR="000A378D">
        <w:rPr>
          <w:rFonts w:ascii="Times New Roman" w:hAnsi="Times New Roman" w:cs="Times New Roman"/>
        </w:rPr>
        <w:t>____</w:t>
      </w:r>
      <w:r w:rsidR="00800489">
        <w:rPr>
          <w:rFonts w:ascii="Times New Roman" w:hAnsi="Times New Roman" w:cs="Times New Roman"/>
        </w:rPr>
        <w:t>_</w:t>
      </w:r>
      <w:r w:rsidRPr="00395A01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395A01">
        <w:rPr>
          <w:rFonts w:ascii="Times New Roman" w:hAnsi="Times New Roman" w:cs="Times New Roman"/>
        </w:rPr>
        <w:t>Tel.Cell</w:t>
      </w:r>
      <w:proofErr w:type="spellEnd"/>
      <w:r w:rsidRPr="00395A01">
        <w:rPr>
          <w:rFonts w:ascii="Times New Roman" w:hAnsi="Times New Roman" w:cs="Times New Roman"/>
        </w:rPr>
        <w:t>.</w:t>
      </w:r>
      <w:r w:rsidR="00800489">
        <w:rPr>
          <w:rFonts w:ascii="Times New Roman" w:hAnsi="Times New Roman" w:cs="Times New Roman"/>
        </w:rPr>
        <w:t>_</w:t>
      </w:r>
      <w:proofErr w:type="gramEnd"/>
      <w:r w:rsidR="0016167B">
        <w:rPr>
          <w:rFonts w:ascii="Times New Roman" w:hAnsi="Times New Roman" w:cs="Times New Roman"/>
        </w:rPr>
        <w:t>__</w:t>
      </w:r>
      <w:r w:rsidR="0065552B">
        <w:rPr>
          <w:rFonts w:ascii="Times New Roman" w:hAnsi="Times New Roman" w:cs="Times New Roman"/>
        </w:rPr>
        <w:t xml:space="preserve">__________________  </w:t>
      </w:r>
      <w:r w:rsidRPr="00395A01">
        <w:rPr>
          <w:rFonts w:ascii="Times New Roman" w:hAnsi="Times New Roman" w:cs="Times New Roman"/>
        </w:rPr>
        <w:t xml:space="preserve">indirizzo </w:t>
      </w:r>
      <w:proofErr w:type="spellStart"/>
      <w:r w:rsidRPr="00395A01">
        <w:rPr>
          <w:rFonts w:ascii="Times New Roman" w:hAnsi="Times New Roman" w:cs="Times New Roman"/>
        </w:rPr>
        <w:t>p.e.c</w:t>
      </w:r>
      <w:proofErr w:type="spellEnd"/>
      <w:r w:rsidRPr="00395A01">
        <w:rPr>
          <w:rFonts w:ascii="Times New Roman" w:hAnsi="Times New Roman" w:cs="Times New Roman"/>
        </w:rPr>
        <w:t>.</w:t>
      </w:r>
      <w:r w:rsidR="00395A01">
        <w:rPr>
          <w:rFonts w:ascii="Times New Roman" w:hAnsi="Times New Roman" w:cs="Times New Roman"/>
        </w:rPr>
        <w:t xml:space="preserve">  </w:t>
      </w:r>
      <w:r w:rsidR="00800489">
        <w:rPr>
          <w:rFonts w:ascii="Times New Roman" w:hAnsi="Times New Roman" w:cs="Times New Roman"/>
        </w:rPr>
        <w:t>____________</w:t>
      </w:r>
      <w:r w:rsidR="00EA6205">
        <w:rPr>
          <w:rFonts w:ascii="Times New Roman" w:hAnsi="Times New Roman" w:cs="Times New Roman"/>
        </w:rPr>
        <w:t>_____</w:t>
      </w:r>
      <w:r w:rsidR="00800489">
        <w:rPr>
          <w:rFonts w:ascii="Times New Roman" w:hAnsi="Times New Roman" w:cs="Times New Roman"/>
        </w:rPr>
        <w:t>_________________________</w:t>
      </w:r>
      <w:r w:rsidR="000E3CF5">
        <w:rPr>
          <w:rFonts w:ascii="Times New Roman" w:hAnsi="Times New Roman" w:cs="Times New Roman"/>
        </w:rPr>
        <w:t>____</w:t>
      </w:r>
      <w:r w:rsidR="00800489">
        <w:rPr>
          <w:rFonts w:ascii="Times New Roman" w:hAnsi="Times New Roman" w:cs="Times New Roman"/>
        </w:rPr>
        <w:t>__</w:t>
      </w:r>
      <w:r w:rsidR="0065552B">
        <w:rPr>
          <w:rFonts w:ascii="Times New Roman" w:hAnsi="Times New Roman" w:cs="Times New Roman"/>
        </w:rPr>
        <w:t>__________________________</w:t>
      </w:r>
      <w:r w:rsidR="00800489">
        <w:rPr>
          <w:rFonts w:ascii="Times New Roman" w:hAnsi="Times New Roman" w:cs="Times New Roman"/>
        </w:rPr>
        <w:t>__</w:t>
      </w:r>
      <w:r w:rsidR="000E3CF5" w:rsidRPr="000E3CF5">
        <w:rPr>
          <w:rFonts w:ascii="Times New Roman" w:hAnsi="Times New Roman" w:cs="Times New Roman"/>
        </w:rPr>
        <w:t xml:space="preserve"> </w:t>
      </w:r>
    </w:p>
    <w:p w14:paraId="5FDC918F" w14:textId="614FA361" w:rsidR="004F5438" w:rsidRDefault="004F5438" w:rsidP="005368D6">
      <w:pPr>
        <w:spacing w:after="0" w:line="360" w:lineRule="auto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visto</w:t>
      </w:r>
      <w:r w:rsidR="003E7945">
        <w:rPr>
          <w:rFonts w:ascii="Times New Roman" w:hAnsi="Times New Roman" w:cs="Times New Roman"/>
        </w:rPr>
        <w:t xml:space="preserve"> l’art.31 della L.448</w:t>
      </w:r>
      <w:r w:rsidR="00B016CB">
        <w:rPr>
          <w:rFonts w:ascii="Times New Roman" w:hAnsi="Times New Roman" w:cs="Times New Roman"/>
        </w:rPr>
        <w:t xml:space="preserve"> del 23/12/</w:t>
      </w:r>
      <w:r w:rsidR="003E7945">
        <w:rPr>
          <w:rFonts w:ascii="Times New Roman" w:hAnsi="Times New Roman" w:cs="Times New Roman"/>
        </w:rPr>
        <w:t xml:space="preserve">1998 e </w:t>
      </w:r>
      <w:proofErr w:type="spellStart"/>
      <w:r w:rsidR="003E7945">
        <w:rPr>
          <w:rFonts w:ascii="Times New Roman" w:hAnsi="Times New Roman" w:cs="Times New Roman"/>
        </w:rPr>
        <w:t>s.m.e</w:t>
      </w:r>
      <w:proofErr w:type="spellEnd"/>
      <w:r w:rsidR="00B016CB">
        <w:rPr>
          <w:rFonts w:ascii="Times New Roman" w:hAnsi="Times New Roman" w:cs="Times New Roman"/>
        </w:rPr>
        <w:t xml:space="preserve"> </w:t>
      </w:r>
      <w:r w:rsidR="003E7945">
        <w:rPr>
          <w:rFonts w:ascii="Times New Roman" w:hAnsi="Times New Roman" w:cs="Times New Roman"/>
        </w:rPr>
        <w:t>i., visto</w:t>
      </w:r>
      <w:r>
        <w:rPr>
          <w:rFonts w:ascii="Times New Roman" w:hAnsi="Times New Roman" w:cs="Times New Roman"/>
        </w:rPr>
        <w:t xml:space="preserve"> il </w:t>
      </w:r>
      <w:r w:rsidRPr="00E0573D">
        <w:rPr>
          <w:rFonts w:ascii="Times New Roman" w:hAnsi="Times New Roman" w:cs="Times New Roman"/>
        </w:rPr>
        <w:t>Decreto del Ministero dell’Economia e delle Finanze 28 settembre 2020, n. 151</w:t>
      </w:r>
      <w:r>
        <w:rPr>
          <w:rFonts w:ascii="Times New Roman" w:hAnsi="Times New Roman" w:cs="Times New Roman"/>
        </w:rPr>
        <w:t xml:space="preserve">, </w:t>
      </w:r>
      <w:r w:rsidR="00064187" w:rsidRPr="00E0573D">
        <w:rPr>
          <w:rFonts w:ascii="Times New Roman" w:hAnsi="Times New Roman" w:cs="Times New Roman"/>
        </w:rPr>
        <w:t xml:space="preserve">vista la </w:t>
      </w:r>
      <w:r w:rsidR="00D01BBC" w:rsidRPr="00E0573D">
        <w:rPr>
          <w:rFonts w:ascii="Times New Roman" w:hAnsi="Times New Roman" w:cs="Times New Roman"/>
        </w:rPr>
        <w:t>Deliberazione CC</w:t>
      </w:r>
      <w:r w:rsidR="00064187" w:rsidRPr="00E0573D">
        <w:rPr>
          <w:rFonts w:ascii="Times New Roman" w:hAnsi="Times New Roman" w:cs="Times New Roman"/>
        </w:rPr>
        <w:t xml:space="preserve"> n.</w:t>
      </w:r>
      <w:r w:rsidR="00D01BBC" w:rsidRPr="00E0573D">
        <w:rPr>
          <w:rFonts w:ascii="Times New Roman" w:hAnsi="Times New Roman" w:cs="Times New Roman"/>
        </w:rPr>
        <w:t xml:space="preserve"> 164/2020 del 28.11.2020</w:t>
      </w:r>
      <w:r>
        <w:rPr>
          <w:rFonts w:ascii="Times New Roman" w:hAnsi="Times New Roman" w:cs="Times New Roman"/>
        </w:rPr>
        <w:t xml:space="preserve"> e la </w:t>
      </w:r>
      <w:r w:rsidRPr="00E0573D">
        <w:rPr>
          <w:rFonts w:ascii="Times New Roman" w:hAnsi="Times New Roman" w:cs="Times New Roman"/>
        </w:rPr>
        <w:t xml:space="preserve">Deliberazione CC n. </w:t>
      </w:r>
      <w:r>
        <w:rPr>
          <w:rFonts w:ascii="Times New Roman" w:hAnsi="Times New Roman" w:cs="Times New Roman"/>
        </w:rPr>
        <w:t>8</w:t>
      </w:r>
      <w:r w:rsidRPr="00E0573D">
        <w:rPr>
          <w:rFonts w:ascii="Times New Roman" w:hAnsi="Times New Roman" w:cs="Times New Roman"/>
        </w:rPr>
        <w:t>/202</w:t>
      </w:r>
      <w:r>
        <w:rPr>
          <w:rFonts w:ascii="Times New Roman" w:hAnsi="Times New Roman" w:cs="Times New Roman"/>
        </w:rPr>
        <w:t>1</w:t>
      </w:r>
      <w:r w:rsidRPr="00E0573D">
        <w:rPr>
          <w:rFonts w:ascii="Times New Roman" w:hAnsi="Times New Roman" w:cs="Times New Roman"/>
        </w:rPr>
        <w:t xml:space="preserve"> del </w:t>
      </w:r>
      <w:r>
        <w:rPr>
          <w:rFonts w:ascii="Times New Roman" w:hAnsi="Times New Roman" w:cs="Times New Roman"/>
        </w:rPr>
        <w:t>12</w:t>
      </w:r>
      <w:r w:rsidRPr="00E0573D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02</w:t>
      </w:r>
      <w:r w:rsidRPr="00E0573D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2021</w:t>
      </w:r>
      <w:r w:rsidR="00523F34">
        <w:rPr>
          <w:rFonts w:ascii="Times New Roman" w:hAnsi="Times New Roman" w:cs="Times New Roman"/>
        </w:rPr>
        <w:t>,</w:t>
      </w:r>
    </w:p>
    <w:p w14:paraId="2BC8F16B" w14:textId="6C96DEFD" w:rsidR="00523F34" w:rsidRDefault="00523F34" w:rsidP="005368D6">
      <w:pPr>
        <w:spacing w:after="0" w:line="360" w:lineRule="auto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relativamente all’immobile sito in </w:t>
      </w:r>
      <w:r w:rsidRPr="00395A01">
        <w:rPr>
          <w:rFonts w:ascii="Times New Roman" w:hAnsi="Times New Roman" w:cs="Times New Roman"/>
        </w:rPr>
        <w:t>via/</w:t>
      </w:r>
      <w:proofErr w:type="gramStart"/>
      <w:r w:rsidRPr="00395A01">
        <w:rPr>
          <w:rFonts w:ascii="Times New Roman" w:hAnsi="Times New Roman" w:cs="Times New Roman"/>
        </w:rPr>
        <w:t xml:space="preserve">piazza  </w:t>
      </w:r>
      <w:r>
        <w:rPr>
          <w:rFonts w:ascii="Times New Roman" w:hAnsi="Times New Roman" w:cs="Times New Roman"/>
        </w:rPr>
        <w:t>_</w:t>
      </w:r>
      <w:proofErr w:type="gramEnd"/>
      <w:r w:rsidR="006A3D36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_______________________________________ n. ____</w:t>
      </w:r>
      <w:r w:rsidRPr="00395A0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identificato in Catasto al </w:t>
      </w:r>
      <w:proofErr w:type="spellStart"/>
      <w:r>
        <w:rPr>
          <w:rFonts w:ascii="Times New Roman" w:hAnsi="Times New Roman" w:cs="Times New Roman"/>
        </w:rPr>
        <w:t>Fg</w:t>
      </w:r>
      <w:proofErr w:type="spellEnd"/>
      <w:r>
        <w:rPr>
          <w:rFonts w:ascii="Times New Roman" w:hAnsi="Times New Roman" w:cs="Times New Roman"/>
        </w:rPr>
        <w:t xml:space="preserve"> ___</w:t>
      </w:r>
      <w:r w:rsidR="000A378D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 xml:space="preserve">_, </w:t>
      </w:r>
      <w:proofErr w:type="spellStart"/>
      <w:r>
        <w:rPr>
          <w:rFonts w:ascii="Times New Roman" w:hAnsi="Times New Roman" w:cs="Times New Roman"/>
        </w:rPr>
        <w:t>p.lla</w:t>
      </w:r>
      <w:proofErr w:type="spellEnd"/>
      <w:r>
        <w:rPr>
          <w:rFonts w:ascii="Times New Roman" w:hAnsi="Times New Roman" w:cs="Times New Roman"/>
        </w:rPr>
        <w:t xml:space="preserve"> __</w:t>
      </w:r>
      <w:r w:rsidR="00B016CB"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>___</w:t>
      </w:r>
      <w:r w:rsidR="00DF4550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>_, sub___</w:t>
      </w:r>
      <w:r w:rsidR="00B016CB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__</w:t>
      </w:r>
      <w:r w:rsidR="00DF4550">
        <w:rPr>
          <w:rFonts w:ascii="Times New Roman" w:hAnsi="Times New Roman" w:cs="Times New Roman"/>
        </w:rPr>
        <w:t>__________</w:t>
      </w:r>
      <w:r>
        <w:rPr>
          <w:rFonts w:ascii="Times New Roman" w:hAnsi="Times New Roman" w:cs="Times New Roman"/>
        </w:rPr>
        <w:t xml:space="preserve"> e delle relative pertinenze </w:t>
      </w:r>
      <w:r w:rsidR="00533F8F" w:rsidRPr="00533F8F">
        <w:rPr>
          <w:rFonts w:ascii="Times New Roman" w:hAnsi="Times New Roman" w:cs="Times New Roman"/>
          <w:b/>
          <w:bCs/>
        </w:rPr>
        <w:t>(1)</w:t>
      </w:r>
      <w:r w:rsidR="00533F8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costruito in regime di edilizia agevolata / convenzionata,  </w:t>
      </w:r>
    </w:p>
    <w:p w14:paraId="56E260E0" w14:textId="77777777" w:rsidR="008A7FB1" w:rsidRDefault="008A7FB1" w:rsidP="00523299">
      <w:pPr>
        <w:spacing w:before="240"/>
        <w:ind w:right="-1"/>
        <w:jc w:val="center"/>
        <w:rPr>
          <w:rFonts w:ascii="Times New Roman" w:hAnsi="Times New Roman" w:cs="Times New Roman"/>
          <w:b/>
          <w:sz w:val="24"/>
        </w:rPr>
      </w:pPr>
      <w:r w:rsidRPr="008A7FB1">
        <w:rPr>
          <w:rFonts w:ascii="Times New Roman" w:hAnsi="Times New Roman" w:cs="Times New Roman"/>
          <w:b/>
          <w:sz w:val="24"/>
        </w:rPr>
        <w:t>C H I E D E</w:t>
      </w:r>
    </w:p>
    <w:p w14:paraId="45AB4465" w14:textId="77777777" w:rsidR="008C5359" w:rsidRPr="004E4866" w:rsidRDefault="008C5359" w:rsidP="008C5359">
      <w:pPr>
        <w:pStyle w:val="Paragrafoelenco"/>
        <w:spacing w:before="240" w:after="0" w:line="360" w:lineRule="auto"/>
        <w:ind w:left="0" w:right="-1"/>
        <w:jc w:val="both"/>
        <w:rPr>
          <w:rFonts w:ascii="Times New Roman" w:hAnsi="Times New Roman" w:cs="Times New Roman"/>
          <w:b/>
          <w:color w:val="FF0000"/>
        </w:rPr>
      </w:pPr>
      <w:r w:rsidRPr="00800489">
        <w:rPr>
          <w:rFonts w:ascii="Times New Roman" w:hAnsi="Times New Roman" w:cs="Times New Roman"/>
        </w:rPr>
        <w:t>(barrare la casella che interessa)</w:t>
      </w:r>
    </w:p>
    <w:p w14:paraId="566BBA6B" w14:textId="77777777" w:rsidR="00265612" w:rsidRDefault="00370A00" w:rsidP="00265612">
      <w:pPr>
        <w:pStyle w:val="Paragrafoelenco"/>
        <w:numPr>
          <w:ilvl w:val="0"/>
          <w:numId w:val="7"/>
        </w:numPr>
        <w:spacing w:before="240" w:line="360" w:lineRule="auto"/>
        <w:ind w:left="284" w:right="-1" w:hanging="284"/>
        <w:jc w:val="both"/>
        <w:rPr>
          <w:rFonts w:ascii="Times New Roman" w:hAnsi="Times New Roman" w:cs="Times New Roman"/>
          <w:b/>
        </w:rPr>
      </w:pPr>
      <w:r w:rsidRPr="00370A00">
        <w:rPr>
          <w:rFonts w:ascii="Times New Roman" w:hAnsi="Times New Roman" w:cs="Times New Roman"/>
          <w:b/>
        </w:rPr>
        <w:t>l’eliminazione dei vincoli convenzionali del prezzo massimo di cessione</w:t>
      </w:r>
      <w:r>
        <w:rPr>
          <w:rFonts w:ascii="Times New Roman" w:hAnsi="Times New Roman" w:cs="Times New Roman"/>
          <w:b/>
        </w:rPr>
        <w:t xml:space="preserve"> </w:t>
      </w:r>
      <w:r w:rsidRPr="00B85693">
        <w:rPr>
          <w:rFonts w:ascii="Times New Roman" w:hAnsi="Times New Roman" w:cs="Times New Roman"/>
          <w:b/>
        </w:rPr>
        <w:t>nonché di canone massimo di locazione</w:t>
      </w:r>
      <w:r>
        <w:rPr>
          <w:rFonts w:ascii="Times New Roman" w:hAnsi="Times New Roman" w:cs="Times New Roman"/>
          <w:b/>
        </w:rPr>
        <w:t xml:space="preserve"> </w:t>
      </w:r>
      <w:r w:rsidRPr="00265612">
        <w:rPr>
          <w:rFonts w:ascii="Times New Roman" w:hAnsi="Times New Roman" w:cs="Times New Roman"/>
        </w:rPr>
        <w:t>(in caso di bene in diritto di proprietà)</w:t>
      </w:r>
      <w:r w:rsidR="00265612">
        <w:rPr>
          <w:rFonts w:ascii="Times New Roman" w:hAnsi="Times New Roman" w:cs="Times New Roman"/>
          <w:b/>
        </w:rPr>
        <w:t xml:space="preserve">, </w:t>
      </w:r>
      <w:r w:rsidR="00D01BBC" w:rsidRPr="00265612">
        <w:rPr>
          <w:rFonts w:ascii="Times New Roman" w:hAnsi="Times New Roman" w:cs="Times New Roman"/>
          <w:b/>
        </w:rPr>
        <w:t>la determinazione del corrispettivo calcolato a norma de</w:t>
      </w:r>
      <w:r w:rsidR="008C0C81" w:rsidRPr="00265612">
        <w:rPr>
          <w:rFonts w:ascii="Times New Roman" w:hAnsi="Times New Roman" w:cs="Times New Roman"/>
          <w:b/>
        </w:rPr>
        <w:t>l</w:t>
      </w:r>
      <w:r w:rsidR="00D01BBC" w:rsidRPr="00265612">
        <w:rPr>
          <w:rFonts w:ascii="Times New Roman" w:hAnsi="Times New Roman" w:cs="Times New Roman"/>
          <w:b/>
        </w:rPr>
        <w:t>l</w:t>
      </w:r>
      <w:r w:rsidR="008C0C81" w:rsidRPr="00265612">
        <w:rPr>
          <w:rFonts w:ascii="Times New Roman" w:hAnsi="Times New Roman" w:cs="Times New Roman"/>
          <w:b/>
        </w:rPr>
        <w:t>a</w:t>
      </w:r>
      <w:r w:rsidR="00D01BBC" w:rsidRPr="00265612">
        <w:rPr>
          <w:rFonts w:ascii="Times New Roman" w:hAnsi="Times New Roman" w:cs="Times New Roman"/>
          <w:b/>
        </w:rPr>
        <w:t xml:space="preserve"> </w:t>
      </w:r>
      <w:r w:rsidR="003A3728" w:rsidRPr="00265612">
        <w:rPr>
          <w:rFonts w:ascii="Times New Roman" w:hAnsi="Times New Roman" w:cs="Times New Roman"/>
          <w:b/>
        </w:rPr>
        <w:t xml:space="preserve">Deliberazione </w:t>
      </w:r>
      <w:r w:rsidR="005B45B1" w:rsidRPr="00265612">
        <w:rPr>
          <w:rFonts w:ascii="Times New Roman" w:hAnsi="Times New Roman" w:cs="Times New Roman"/>
          <w:b/>
        </w:rPr>
        <w:t>CC n. 164/2020 del 28.11.2020</w:t>
      </w:r>
      <w:r w:rsidRPr="00265612">
        <w:rPr>
          <w:rFonts w:ascii="Times New Roman" w:hAnsi="Times New Roman" w:cs="Times New Roman"/>
          <w:b/>
        </w:rPr>
        <w:t xml:space="preserve"> e Deliberazione CC n. 8/2021 del 12.02.2021 </w:t>
      </w:r>
    </w:p>
    <w:p w14:paraId="7DDB9201" w14:textId="060E99FB" w:rsidR="00D01BBC" w:rsidRPr="004F5438" w:rsidRDefault="00370A00" w:rsidP="00B57D58">
      <w:pPr>
        <w:pStyle w:val="Paragrafoelenco"/>
        <w:spacing w:before="240" w:line="360" w:lineRule="auto"/>
        <w:ind w:left="284" w:right="-1"/>
        <w:jc w:val="both"/>
        <w:rPr>
          <w:rFonts w:ascii="Times New Roman" w:hAnsi="Times New Roman" w:cs="Times New Roman"/>
          <w:b/>
        </w:rPr>
      </w:pPr>
      <w:r w:rsidRPr="00265612">
        <w:rPr>
          <w:rFonts w:ascii="Times New Roman" w:hAnsi="Times New Roman" w:cs="Times New Roman"/>
          <w:b/>
        </w:rPr>
        <w:t>e</w:t>
      </w:r>
      <w:r w:rsidR="00265612">
        <w:rPr>
          <w:rFonts w:ascii="Times New Roman" w:hAnsi="Times New Roman" w:cs="Times New Roman"/>
          <w:b/>
        </w:rPr>
        <w:t xml:space="preserve"> </w:t>
      </w:r>
      <w:r w:rsidR="00D01BBC" w:rsidRPr="004F5438">
        <w:rPr>
          <w:rFonts w:ascii="Times New Roman" w:hAnsi="Times New Roman" w:cs="Times New Roman"/>
          <w:b/>
        </w:rPr>
        <w:t>di stipulare la Convenzione per</w:t>
      </w:r>
      <w:r w:rsidRPr="004F5438">
        <w:rPr>
          <w:rFonts w:ascii="Times New Roman" w:hAnsi="Times New Roman" w:cs="Times New Roman"/>
          <w:b/>
        </w:rPr>
        <w:t xml:space="preserve"> l’eliminazione dei vincoli convenzionali del prezzo massimo di cessione nonché di canone massimo di locazione (in caso di bene in diritto di proprietà)</w:t>
      </w:r>
      <w:r w:rsidR="00800489" w:rsidRPr="004F5438">
        <w:rPr>
          <w:rFonts w:ascii="Times New Roman" w:hAnsi="Times New Roman" w:cs="Times New Roman"/>
          <w:b/>
        </w:rPr>
        <w:t xml:space="preserve">, secondo quanto previsto dalla </w:t>
      </w:r>
      <w:r w:rsidR="003A3728" w:rsidRPr="004F5438">
        <w:rPr>
          <w:rFonts w:ascii="Times New Roman" w:hAnsi="Times New Roman" w:cs="Times New Roman"/>
          <w:b/>
        </w:rPr>
        <w:t xml:space="preserve">Deliberazione </w:t>
      </w:r>
      <w:r w:rsidR="00265612">
        <w:rPr>
          <w:rFonts w:ascii="Times New Roman" w:hAnsi="Times New Roman" w:cs="Times New Roman"/>
          <w:b/>
        </w:rPr>
        <w:t>CC n. 164/2020 del 28.11.2020 (</w:t>
      </w:r>
      <w:r w:rsidR="00533F8F">
        <w:rPr>
          <w:rFonts w:ascii="Times New Roman" w:hAnsi="Times New Roman" w:cs="Times New Roman"/>
          <w:b/>
        </w:rPr>
        <w:t>2</w:t>
      </w:r>
      <w:r w:rsidR="00265612">
        <w:rPr>
          <w:rFonts w:ascii="Times New Roman" w:hAnsi="Times New Roman" w:cs="Times New Roman"/>
          <w:b/>
        </w:rPr>
        <w:t>)</w:t>
      </w:r>
    </w:p>
    <w:p w14:paraId="6B7D2938" w14:textId="77777777" w:rsidR="00265612" w:rsidRPr="00265612" w:rsidRDefault="00B57D58" w:rsidP="00265612">
      <w:pPr>
        <w:pStyle w:val="Paragrafoelenco"/>
        <w:numPr>
          <w:ilvl w:val="0"/>
          <w:numId w:val="7"/>
        </w:numPr>
        <w:spacing w:before="240" w:line="360" w:lineRule="auto"/>
        <w:ind w:left="284" w:right="-1" w:hanging="284"/>
        <w:jc w:val="both"/>
        <w:rPr>
          <w:rFonts w:ascii="Times New Roman" w:hAnsi="Times New Roman" w:cs="Times New Roman"/>
        </w:rPr>
      </w:pPr>
      <w:r w:rsidRPr="00370A00">
        <w:rPr>
          <w:rFonts w:ascii="Times New Roman" w:hAnsi="Times New Roman" w:cs="Times New Roman"/>
          <w:b/>
        </w:rPr>
        <w:t>l’eliminazione dei vincoli convenzionali del prezzo massimo di cessione</w:t>
      </w:r>
      <w:r>
        <w:rPr>
          <w:rFonts w:ascii="Times New Roman" w:hAnsi="Times New Roman" w:cs="Times New Roman"/>
          <w:b/>
        </w:rPr>
        <w:t xml:space="preserve"> </w:t>
      </w:r>
      <w:r w:rsidRPr="00B57D58">
        <w:rPr>
          <w:rFonts w:ascii="Times New Roman" w:hAnsi="Times New Roman" w:cs="Times New Roman"/>
          <w:b/>
          <w:u w:val="single"/>
        </w:rPr>
        <w:t>senza trasformazione del regime di assegnazione da diritto di superficie in diritto di proprietà</w:t>
      </w:r>
      <w:r w:rsidRPr="00B57D58">
        <w:rPr>
          <w:rFonts w:ascii="Times New Roman" w:hAnsi="Times New Roman" w:cs="Times New Roman"/>
        </w:rPr>
        <w:t xml:space="preserve"> (in caso di bene in diritto di </w:t>
      </w:r>
      <w:r w:rsidRPr="00B57D58">
        <w:rPr>
          <w:rFonts w:ascii="Times New Roman" w:hAnsi="Times New Roman" w:cs="Times New Roman"/>
        </w:rPr>
        <w:lastRenderedPageBreak/>
        <w:t>superficie)</w:t>
      </w:r>
      <w:r w:rsidR="00265612">
        <w:rPr>
          <w:rFonts w:ascii="Times New Roman" w:hAnsi="Times New Roman" w:cs="Times New Roman"/>
        </w:rPr>
        <w:t xml:space="preserve"> </w:t>
      </w:r>
      <w:r w:rsidRPr="00265612">
        <w:rPr>
          <w:rFonts w:ascii="Times New Roman" w:hAnsi="Times New Roman" w:cs="Times New Roman"/>
          <w:b/>
        </w:rPr>
        <w:t xml:space="preserve">e la determinazione del corrispettivo calcolato a norma della Deliberazione CC n. 164/2020 del 28.11.2020 e Deliberazione CC n. 8/2021 del 12.02.2021 </w:t>
      </w:r>
    </w:p>
    <w:p w14:paraId="3BA34919" w14:textId="6B4DFBBA" w:rsidR="00B57D58" w:rsidRPr="004F5438" w:rsidRDefault="00B57D58" w:rsidP="00B57D58">
      <w:pPr>
        <w:pStyle w:val="Paragrafoelenco"/>
        <w:spacing w:before="240" w:line="360" w:lineRule="auto"/>
        <w:ind w:left="284" w:right="-1"/>
        <w:jc w:val="both"/>
        <w:rPr>
          <w:rFonts w:ascii="Times New Roman" w:hAnsi="Times New Roman" w:cs="Times New Roman"/>
          <w:b/>
        </w:rPr>
      </w:pPr>
      <w:r w:rsidRPr="00265612">
        <w:rPr>
          <w:rFonts w:ascii="Times New Roman" w:hAnsi="Times New Roman" w:cs="Times New Roman"/>
          <w:b/>
        </w:rPr>
        <w:t>e</w:t>
      </w:r>
      <w:r w:rsidR="00265612">
        <w:rPr>
          <w:rFonts w:ascii="Times New Roman" w:hAnsi="Times New Roman" w:cs="Times New Roman"/>
          <w:b/>
        </w:rPr>
        <w:t xml:space="preserve"> </w:t>
      </w:r>
      <w:r w:rsidRPr="004F5438">
        <w:rPr>
          <w:rFonts w:ascii="Times New Roman" w:hAnsi="Times New Roman" w:cs="Times New Roman"/>
          <w:b/>
        </w:rPr>
        <w:t>di stipulare la Convenzione per l’eliminazione dei vincoli convenzionali del prezzo massimo di cessione senza trasformazione del regime di assegnazione da diritto di superficie in diritto di</w:t>
      </w:r>
      <w:r w:rsidRPr="004F5438">
        <w:rPr>
          <w:rFonts w:ascii="Times New Roman" w:hAnsi="Times New Roman" w:cs="Times New Roman"/>
          <w:u w:val="single"/>
        </w:rPr>
        <w:t xml:space="preserve"> </w:t>
      </w:r>
      <w:r w:rsidRPr="004F5438">
        <w:rPr>
          <w:rFonts w:ascii="Times New Roman" w:hAnsi="Times New Roman" w:cs="Times New Roman"/>
          <w:b/>
        </w:rPr>
        <w:t>proprietà</w:t>
      </w:r>
      <w:r w:rsidRPr="004F5438">
        <w:rPr>
          <w:rFonts w:ascii="Times New Roman" w:hAnsi="Times New Roman" w:cs="Times New Roman"/>
        </w:rPr>
        <w:t xml:space="preserve"> (in caso di bene in diritto di superficie), </w:t>
      </w:r>
      <w:r w:rsidRPr="004F5438">
        <w:rPr>
          <w:rFonts w:ascii="Times New Roman" w:hAnsi="Times New Roman" w:cs="Times New Roman"/>
          <w:b/>
        </w:rPr>
        <w:t xml:space="preserve">secondo quanto previsto dalla Deliberazione CC n. 164/2020 del 28.11.2020 </w:t>
      </w:r>
      <w:r w:rsidR="00D71867">
        <w:rPr>
          <w:rFonts w:ascii="Times New Roman" w:hAnsi="Times New Roman" w:cs="Times New Roman"/>
          <w:b/>
        </w:rPr>
        <w:t>(</w:t>
      </w:r>
      <w:r w:rsidR="00533F8F">
        <w:rPr>
          <w:rFonts w:ascii="Times New Roman" w:hAnsi="Times New Roman" w:cs="Times New Roman"/>
          <w:b/>
        </w:rPr>
        <w:t>2</w:t>
      </w:r>
      <w:r w:rsidR="00D71867">
        <w:rPr>
          <w:rFonts w:ascii="Times New Roman" w:hAnsi="Times New Roman" w:cs="Times New Roman"/>
          <w:b/>
        </w:rPr>
        <w:t>)</w:t>
      </w:r>
      <w:r w:rsidRPr="004F5438">
        <w:rPr>
          <w:rFonts w:ascii="Times New Roman" w:hAnsi="Times New Roman" w:cs="Times New Roman"/>
          <w:b/>
        </w:rPr>
        <w:t xml:space="preserve"> </w:t>
      </w:r>
    </w:p>
    <w:p w14:paraId="02381263" w14:textId="29BF04BC" w:rsidR="00265612" w:rsidRPr="00265612" w:rsidRDefault="00B57D58" w:rsidP="00265612">
      <w:pPr>
        <w:pStyle w:val="Paragrafoelenco"/>
        <w:numPr>
          <w:ilvl w:val="0"/>
          <w:numId w:val="7"/>
        </w:numPr>
        <w:spacing w:before="240" w:line="360" w:lineRule="auto"/>
        <w:ind w:left="284" w:right="-1" w:hanging="284"/>
        <w:jc w:val="both"/>
        <w:rPr>
          <w:rFonts w:ascii="Times New Roman" w:hAnsi="Times New Roman" w:cs="Times New Roman"/>
        </w:rPr>
      </w:pPr>
      <w:r w:rsidRPr="004F5438">
        <w:rPr>
          <w:rFonts w:ascii="Times New Roman" w:hAnsi="Times New Roman" w:cs="Times New Roman"/>
          <w:b/>
        </w:rPr>
        <w:t xml:space="preserve">l’eliminazione dei vincoli convenzionali del prezzo massimo di cessione e del canone di locazione </w:t>
      </w:r>
      <w:r w:rsidRPr="004F5438">
        <w:rPr>
          <w:rFonts w:ascii="Times New Roman" w:hAnsi="Times New Roman" w:cs="Times New Roman"/>
          <w:b/>
          <w:u w:val="single"/>
        </w:rPr>
        <w:t>con trasformazione del regime di assegnazione da diritto di superficie in diritto di proprietà</w:t>
      </w:r>
      <w:r w:rsidRPr="004F5438">
        <w:rPr>
          <w:rFonts w:ascii="Times New Roman" w:hAnsi="Times New Roman" w:cs="Times New Roman"/>
        </w:rPr>
        <w:t xml:space="preserve"> (in caso di bene in diritto di superficie)</w:t>
      </w:r>
      <w:r w:rsidR="00265612">
        <w:rPr>
          <w:rFonts w:ascii="Times New Roman" w:hAnsi="Times New Roman" w:cs="Times New Roman"/>
        </w:rPr>
        <w:t xml:space="preserve">, </w:t>
      </w:r>
      <w:r w:rsidRPr="00265612">
        <w:rPr>
          <w:rFonts w:ascii="Times New Roman" w:hAnsi="Times New Roman" w:cs="Times New Roman"/>
          <w:b/>
        </w:rPr>
        <w:t xml:space="preserve">la determinazione del corrispettivo calcolato a norma della Deliberazione CC n. 164/2020 del 28.11.2020 e Deliberazione CC n. 8/2021 del 12.02.2021 </w:t>
      </w:r>
    </w:p>
    <w:p w14:paraId="3C260C53" w14:textId="43C3DC37" w:rsidR="00B57D58" w:rsidRPr="004F5438" w:rsidRDefault="00B57D58" w:rsidP="00B57D58">
      <w:pPr>
        <w:pStyle w:val="Paragrafoelenco"/>
        <w:spacing w:before="240" w:line="360" w:lineRule="auto"/>
        <w:ind w:left="284" w:right="-1"/>
        <w:jc w:val="both"/>
        <w:rPr>
          <w:rFonts w:ascii="Times New Roman" w:hAnsi="Times New Roman" w:cs="Times New Roman"/>
        </w:rPr>
      </w:pPr>
      <w:r w:rsidRPr="00265612">
        <w:rPr>
          <w:rFonts w:ascii="Times New Roman" w:hAnsi="Times New Roman" w:cs="Times New Roman"/>
          <w:b/>
        </w:rPr>
        <w:t>e</w:t>
      </w:r>
      <w:r w:rsidR="00265612">
        <w:rPr>
          <w:rFonts w:ascii="Times New Roman" w:hAnsi="Times New Roman" w:cs="Times New Roman"/>
          <w:b/>
        </w:rPr>
        <w:t xml:space="preserve"> </w:t>
      </w:r>
      <w:r w:rsidRPr="004F5438">
        <w:rPr>
          <w:rFonts w:ascii="Times New Roman" w:hAnsi="Times New Roman" w:cs="Times New Roman"/>
          <w:b/>
        </w:rPr>
        <w:t>di stipulare la Convenzione per l’eliminazione dei vincoli convenzionali del prezzo massimo di cessione e del canone di locazione con trasformazione del regime di assegnazione da diritto di superficie in diritto di proprietà</w:t>
      </w:r>
      <w:r w:rsidR="00FF4EE2">
        <w:rPr>
          <w:rFonts w:ascii="Times New Roman" w:hAnsi="Times New Roman" w:cs="Times New Roman"/>
        </w:rPr>
        <w:t xml:space="preserve"> </w:t>
      </w:r>
      <w:r w:rsidRPr="004F5438">
        <w:rPr>
          <w:rFonts w:ascii="Times New Roman" w:hAnsi="Times New Roman" w:cs="Times New Roman"/>
        </w:rPr>
        <w:t xml:space="preserve">(in caso di bene in diritto di superficie), </w:t>
      </w:r>
      <w:r w:rsidRPr="004F5438">
        <w:rPr>
          <w:rFonts w:ascii="Times New Roman" w:hAnsi="Times New Roman" w:cs="Times New Roman"/>
          <w:b/>
        </w:rPr>
        <w:t xml:space="preserve">secondo quanto previsto dalla Deliberazione CC n. 164/2020 del 28.11.2020 </w:t>
      </w:r>
      <w:r w:rsidR="00D71867">
        <w:rPr>
          <w:rFonts w:ascii="Times New Roman" w:hAnsi="Times New Roman" w:cs="Times New Roman"/>
          <w:b/>
        </w:rPr>
        <w:t>(</w:t>
      </w:r>
      <w:r w:rsidR="00533F8F">
        <w:rPr>
          <w:rFonts w:ascii="Times New Roman" w:hAnsi="Times New Roman" w:cs="Times New Roman"/>
          <w:b/>
        </w:rPr>
        <w:t>2</w:t>
      </w:r>
      <w:r w:rsidR="00D71867">
        <w:rPr>
          <w:rFonts w:ascii="Times New Roman" w:hAnsi="Times New Roman" w:cs="Times New Roman"/>
          <w:b/>
        </w:rPr>
        <w:t>)</w:t>
      </w:r>
    </w:p>
    <w:p w14:paraId="1AB39403" w14:textId="6BC4EA59" w:rsidR="004E4866" w:rsidRDefault="004E4866" w:rsidP="00C63F1B">
      <w:pPr>
        <w:pStyle w:val="Paragrafoelenco"/>
        <w:numPr>
          <w:ilvl w:val="0"/>
          <w:numId w:val="7"/>
        </w:numPr>
        <w:spacing w:before="240" w:line="360" w:lineRule="auto"/>
        <w:ind w:left="284" w:right="-1" w:hanging="284"/>
        <w:jc w:val="both"/>
        <w:rPr>
          <w:rFonts w:ascii="Times New Roman" w:hAnsi="Times New Roman" w:cs="Times New Roman"/>
          <w:b/>
        </w:rPr>
      </w:pPr>
      <w:r w:rsidRPr="00B57D58">
        <w:rPr>
          <w:rFonts w:ascii="Times New Roman" w:hAnsi="Times New Roman" w:cs="Times New Roman"/>
          <w:b/>
        </w:rPr>
        <w:t>il calcolo del prezzo massimo di cessione</w:t>
      </w:r>
      <w:r w:rsidR="00E23BBB">
        <w:rPr>
          <w:rFonts w:ascii="Times New Roman" w:hAnsi="Times New Roman" w:cs="Times New Roman"/>
          <w:b/>
        </w:rPr>
        <w:t xml:space="preserve"> (3)</w:t>
      </w:r>
    </w:p>
    <w:p w14:paraId="764208FC" w14:textId="77777777" w:rsidR="00155C42" w:rsidRPr="00155C42" w:rsidRDefault="00155C42" w:rsidP="00155C42">
      <w:pPr>
        <w:pStyle w:val="Paragrafoelenco"/>
        <w:spacing w:before="240" w:line="360" w:lineRule="auto"/>
        <w:ind w:left="284" w:right="-1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5E5F99D7" w14:textId="5B9ACC79" w:rsidR="0078061E" w:rsidRDefault="00533F8F" w:rsidP="00265612">
      <w:pPr>
        <w:pStyle w:val="Paragrafoelenco"/>
        <w:numPr>
          <w:ilvl w:val="0"/>
          <w:numId w:val="12"/>
        </w:numPr>
        <w:spacing w:line="360" w:lineRule="auto"/>
        <w:ind w:left="426" w:right="-1" w:hanging="42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in caso di pertinenze e/o accessori accatastati andranno indicati anche i relativi sub e le eventuali quote millesimali se escluse da quelle generali</w:t>
      </w:r>
      <w:r w:rsidR="00265612">
        <w:rPr>
          <w:rFonts w:ascii="Times New Roman" w:hAnsi="Times New Roman" w:cs="Times New Roman"/>
          <w:b/>
        </w:rPr>
        <w:t>.</w:t>
      </w:r>
    </w:p>
    <w:p w14:paraId="149DB555" w14:textId="7C5F3C48" w:rsidR="00724325" w:rsidRDefault="00533F8F" w:rsidP="00533F8F">
      <w:pPr>
        <w:pStyle w:val="Paragrafoelenco"/>
        <w:numPr>
          <w:ilvl w:val="0"/>
          <w:numId w:val="12"/>
        </w:numPr>
        <w:spacing w:line="360" w:lineRule="auto"/>
        <w:ind w:left="426" w:right="-1" w:hanging="426"/>
        <w:jc w:val="both"/>
        <w:rPr>
          <w:rFonts w:ascii="Times New Roman" w:hAnsi="Times New Roman" w:cs="Times New Roman"/>
          <w:b/>
        </w:rPr>
      </w:pPr>
      <w:r w:rsidRPr="00533F8F">
        <w:rPr>
          <w:rFonts w:ascii="Times New Roman" w:hAnsi="Times New Roman" w:cs="Times New Roman"/>
          <w:b/>
        </w:rPr>
        <w:t>fatta salva la facoltà di stipulare la convenzione innanzi a notaio scelto dalla parte</w:t>
      </w:r>
      <w:r>
        <w:rPr>
          <w:rFonts w:ascii="Times New Roman" w:hAnsi="Times New Roman" w:cs="Times New Roman"/>
          <w:b/>
        </w:rPr>
        <w:t>.</w:t>
      </w:r>
    </w:p>
    <w:p w14:paraId="6C98A258" w14:textId="2ECE3808" w:rsidR="00E23BBB" w:rsidRPr="00E23BBB" w:rsidRDefault="00DB2B4C" w:rsidP="007C1A14">
      <w:pPr>
        <w:pStyle w:val="Paragrafoelenco"/>
        <w:numPr>
          <w:ilvl w:val="0"/>
          <w:numId w:val="12"/>
        </w:numPr>
        <w:spacing w:after="0" w:line="360" w:lineRule="auto"/>
        <w:ind w:left="426" w:right="-1" w:hanging="42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</w:t>
      </w:r>
      <w:r w:rsidR="00E23BBB" w:rsidRPr="00E23BBB">
        <w:rPr>
          <w:rFonts w:ascii="Times New Roman" w:hAnsi="Times New Roman" w:cs="Times New Roman"/>
          <w:b/>
        </w:rPr>
        <w:t>n caso di richiesta esclusiva di calcolo del prezzo massimo di cessione è necessario presentare gli allegati descritti ai punti n. 1, 3, 4, 7, 8, 10.</w:t>
      </w:r>
    </w:p>
    <w:p w14:paraId="0FCED4DE" w14:textId="77777777" w:rsidR="00583DCB" w:rsidRDefault="00583DCB" w:rsidP="00F003CE">
      <w:pPr>
        <w:spacing w:after="0"/>
        <w:ind w:left="284" w:right="-1" w:hanging="284"/>
        <w:jc w:val="both"/>
        <w:rPr>
          <w:rFonts w:ascii="Times New Roman" w:hAnsi="Times New Roman" w:cs="Times New Roman"/>
        </w:rPr>
      </w:pPr>
    </w:p>
    <w:p w14:paraId="01424AC2" w14:textId="535C1CEF" w:rsidR="00787985" w:rsidRDefault="009040BD" w:rsidP="00F003CE">
      <w:pPr>
        <w:spacing w:after="0"/>
        <w:ind w:left="284" w:right="-1" w:hanging="284"/>
        <w:jc w:val="both"/>
        <w:rPr>
          <w:rFonts w:ascii="Times New Roman" w:hAnsi="Times New Roman" w:cs="Times New Roman"/>
        </w:rPr>
      </w:pPr>
      <w:r w:rsidRPr="00800489">
        <w:rPr>
          <w:rFonts w:ascii="Times New Roman" w:hAnsi="Times New Roman" w:cs="Times New Roman"/>
        </w:rPr>
        <w:t>Si allega</w:t>
      </w:r>
      <w:r w:rsidR="00787985" w:rsidRPr="00800489">
        <w:rPr>
          <w:rFonts w:ascii="Times New Roman" w:hAnsi="Times New Roman" w:cs="Times New Roman"/>
        </w:rPr>
        <w:t>:</w:t>
      </w:r>
    </w:p>
    <w:p w14:paraId="673AB5E3" w14:textId="77777777" w:rsidR="00800489" w:rsidRPr="00800489" w:rsidRDefault="00800489" w:rsidP="00F003CE">
      <w:pPr>
        <w:spacing w:after="0"/>
        <w:ind w:left="284" w:right="-1" w:hanging="284"/>
        <w:jc w:val="both"/>
        <w:rPr>
          <w:rFonts w:ascii="Times New Roman" w:hAnsi="Times New Roman" w:cs="Times New Roman"/>
        </w:rPr>
      </w:pPr>
    </w:p>
    <w:p w14:paraId="5260B542" w14:textId="158586C5" w:rsidR="002764F2" w:rsidRPr="00F003CE" w:rsidRDefault="00EF05BB" w:rsidP="00C63F1B">
      <w:pPr>
        <w:pStyle w:val="Paragrafoelenco"/>
        <w:numPr>
          <w:ilvl w:val="0"/>
          <w:numId w:val="8"/>
        </w:numPr>
        <w:spacing w:after="0" w:line="360" w:lineRule="auto"/>
        <w:ind w:left="284" w:right="-1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787985" w:rsidRPr="00F003CE">
        <w:rPr>
          <w:rFonts w:ascii="Times New Roman" w:hAnsi="Times New Roman" w:cs="Times New Roman"/>
        </w:rPr>
        <w:t xml:space="preserve">copia della </w:t>
      </w:r>
      <w:r w:rsidR="00787985" w:rsidRPr="009430F6">
        <w:rPr>
          <w:rFonts w:ascii="Times New Roman" w:hAnsi="Times New Roman" w:cs="Times New Roman"/>
          <w:b/>
        </w:rPr>
        <w:t xml:space="preserve">convenzione </w:t>
      </w:r>
      <w:r w:rsidR="00F003CE" w:rsidRPr="009430F6">
        <w:rPr>
          <w:rFonts w:ascii="Times New Roman" w:hAnsi="Times New Roman" w:cs="Times New Roman"/>
          <w:b/>
        </w:rPr>
        <w:t xml:space="preserve">originaria </w:t>
      </w:r>
      <w:r w:rsidR="00787985" w:rsidRPr="00F003CE">
        <w:rPr>
          <w:rFonts w:ascii="Times New Roman" w:hAnsi="Times New Roman" w:cs="Times New Roman"/>
        </w:rPr>
        <w:t>stipulata fra il Comune di TARANTO</w:t>
      </w:r>
      <w:r w:rsidR="002764F2" w:rsidRPr="00F003CE">
        <w:rPr>
          <w:rFonts w:ascii="Times New Roman" w:hAnsi="Times New Roman" w:cs="Times New Roman"/>
        </w:rPr>
        <w:t xml:space="preserve"> e __________________________</w:t>
      </w:r>
      <w:r w:rsidR="00200DB6">
        <w:rPr>
          <w:rFonts w:ascii="Times New Roman" w:hAnsi="Times New Roman" w:cs="Times New Roman"/>
        </w:rPr>
        <w:t>___</w:t>
      </w:r>
      <w:r w:rsidR="00250977">
        <w:rPr>
          <w:rFonts w:ascii="Times New Roman" w:hAnsi="Times New Roman" w:cs="Times New Roman"/>
        </w:rPr>
        <w:t xml:space="preserve">______________ </w:t>
      </w:r>
      <w:r w:rsidR="00250977" w:rsidRPr="00250977">
        <w:rPr>
          <w:rFonts w:ascii="Times New Roman" w:hAnsi="Times New Roman" w:cs="Times New Roman"/>
        </w:rPr>
        <w:t>ed eventuali successive modifiche e integrazioni</w:t>
      </w:r>
      <w:r w:rsidR="00AE2A82">
        <w:rPr>
          <w:rFonts w:ascii="Times New Roman" w:hAnsi="Times New Roman" w:cs="Times New Roman"/>
        </w:rPr>
        <w:t xml:space="preserve"> e relativo atto di trascrizione</w:t>
      </w:r>
      <w:r w:rsidR="002764F2" w:rsidRPr="00F003CE">
        <w:rPr>
          <w:rFonts w:ascii="Times New Roman" w:hAnsi="Times New Roman" w:cs="Times New Roman"/>
        </w:rPr>
        <w:t>;</w:t>
      </w:r>
    </w:p>
    <w:p w14:paraId="63168A94" w14:textId="62E1CA5D" w:rsidR="00787985" w:rsidRPr="00F003CE" w:rsidRDefault="00EF05BB" w:rsidP="00C63F1B">
      <w:pPr>
        <w:pStyle w:val="Paragrafoelenco"/>
        <w:numPr>
          <w:ilvl w:val="0"/>
          <w:numId w:val="8"/>
        </w:numPr>
        <w:spacing w:before="240" w:after="0" w:line="360" w:lineRule="auto"/>
        <w:ind w:left="284" w:right="-1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2764F2" w:rsidRPr="00F003CE">
        <w:rPr>
          <w:rFonts w:ascii="Times New Roman" w:hAnsi="Times New Roman" w:cs="Times New Roman"/>
        </w:rPr>
        <w:t xml:space="preserve">documentazione riguardante la data e l'importo del versamento degli oneri concessori inerenti </w:t>
      </w:r>
      <w:proofErr w:type="gramStart"/>
      <w:r w:rsidR="002764F2" w:rsidRPr="00F003CE">
        <w:rPr>
          <w:rFonts w:ascii="Times New Roman" w:hAnsi="Times New Roman" w:cs="Times New Roman"/>
        </w:rPr>
        <w:t>l'intero</w:t>
      </w:r>
      <w:proofErr w:type="gramEnd"/>
      <w:r w:rsidR="002764F2" w:rsidRPr="00F003CE">
        <w:rPr>
          <w:rFonts w:ascii="Times New Roman" w:hAnsi="Times New Roman" w:cs="Times New Roman"/>
        </w:rPr>
        <w:t xml:space="preserve"> immobile oggetto della convenzione</w:t>
      </w:r>
      <w:r w:rsidR="00314295">
        <w:rPr>
          <w:rFonts w:ascii="Times New Roman" w:hAnsi="Times New Roman" w:cs="Times New Roman"/>
        </w:rPr>
        <w:t xml:space="preserve"> (se non indicati nella convenzione di cui al punto 1)</w:t>
      </w:r>
      <w:r w:rsidR="002764F2" w:rsidRPr="00F003CE">
        <w:rPr>
          <w:rFonts w:ascii="Times New Roman" w:hAnsi="Times New Roman" w:cs="Times New Roman"/>
        </w:rPr>
        <w:t xml:space="preserve">; </w:t>
      </w:r>
    </w:p>
    <w:p w14:paraId="72CF354A" w14:textId="644B9132" w:rsidR="00787985" w:rsidRDefault="00EF05BB" w:rsidP="00C63F1B">
      <w:pPr>
        <w:pStyle w:val="Paragrafoelenco"/>
        <w:numPr>
          <w:ilvl w:val="0"/>
          <w:numId w:val="8"/>
        </w:numPr>
        <w:spacing w:before="240" w:after="0" w:line="360" w:lineRule="auto"/>
        <w:ind w:left="284" w:right="-1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="00787985" w:rsidRPr="00F003CE">
        <w:rPr>
          <w:rFonts w:ascii="Times New Roman" w:hAnsi="Times New Roman" w:cs="Times New Roman"/>
        </w:rPr>
        <w:t>atto notarile di assegnazione</w:t>
      </w:r>
      <w:r w:rsidR="004F5438">
        <w:rPr>
          <w:rFonts w:ascii="Times New Roman" w:hAnsi="Times New Roman" w:cs="Times New Roman"/>
        </w:rPr>
        <w:t xml:space="preserve"> </w:t>
      </w:r>
      <w:r w:rsidR="00B514AE">
        <w:rPr>
          <w:rFonts w:ascii="Times New Roman" w:hAnsi="Times New Roman" w:cs="Times New Roman"/>
        </w:rPr>
        <w:t xml:space="preserve">del socio </w:t>
      </w:r>
      <w:r w:rsidR="004F5438">
        <w:rPr>
          <w:rFonts w:ascii="Times New Roman" w:hAnsi="Times New Roman" w:cs="Times New Roman"/>
        </w:rPr>
        <w:t>originario</w:t>
      </w:r>
      <w:r w:rsidR="007F4004">
        <w:rPr>
          <w:rFonts w:ascii="Times New Roman" w:hAnsi="Times New Roman" w:cs="Times New Roman"/>
        </w:rPr>
        <w:t xml:space="preserve"> e</w:t>
      </w:r>
      <w:r w:rsidR="00B514AE">
        <w:rPr>
          <w:rFonts w:ascii="Times New Roman" w:hAnsi="Times New Roman" w:cs="Times New Roman"/>
        </w:rPr>
        <w:t xml:space="preserve"> </w:t>
      </w:r>
      <w:r w:rsidR="00AE2A82">
        <w:rPr>
          <w:rFonts w:ascii="Times New Roman" w:hAnsi="Times New Roman" w:cs="Times New Roman"/>
        </w:rPr>
        <w:t>relativo atto di trascrizione</w:t>
      </w:r>
      <w:r w:rsidR="00787985" w:rsidRPr="00F003CE">
        <w:rPr>
          <w:rFonts w:ascii="Times New Roman" w:hAnsi="Times New Roman" w:cs="Times New Roman"/>
        </w:rPr>
        <w:t>;</w:t>
      </w:r>
    </w:p>
    <w:p w14:paraId="123C5CCF" w14:textId="15F5570E" w:rsidR="007F4004" w:rsidRPr="00F003CE" w:rsidRDefault="00EF05BB" w:rsidP="00C63F1B">
      <w:pPr>
        <w:pStyle w:val="Paragrafoelenco"/>
        <w:numPr>
          <w:ilvl w:val="0"/>
          <w:numId w:val="8"/>
        </w:numPr>
        <w:spacing w:before="240" w:after="0" w:line="360" w:lineRule="auto"/>
        <w:ind w:left="284" w:right="-1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="007F4004">
        <w:rPr>
          <w:rFonts w:ascii="Times New Roman" w:hAnsi="Times New Roman" w:cs="Times New Roman"/>
        </w:rPr>
        <w:t>atto di proprietà e relativo atto di trascrizione (se successivo all’atto di assegnazione);</w:t>
      </w:r>
    </w:p>
    <w:p w14:paraId="30C12DAB" w14:textId="6670ACDB" w:rsidR="00F003CE" w:rsidRPr="00F003CE" w:rsidRDefault="00EF05BB" w:rsidP="00C63F1B">
      <w:pPr>
        <w:pStyle w:val="Paragrafoelenco"/>
        <w:numPr>
          <w:ilvl w:val="0"/>
          <w:numId w:val="8"/>
        </w:numPr>
        <w:spacing w:before="240" w:after="0" w:line="360" w:lineRule="auto"/>
        <w:ind w:left="284" w:right="-1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="00F003CE" w:rsidRPr="00F003CE">
        <w:rPr>
          <w:rFonts w:ascii="Times New Roman" w:hAnsi="Times New Roman" w:cs="Times New Roman"/>
        </w:rPr>
        <w:t xml:space="preserve">tabelle millesimali; </w:t>
      </w:r>
    </w:p>
    <w:p w14:paraId="7E01C2FF" w14:textId="38F6866F" w:rsidR="00787985" w:rsidRPr="00F003CE" w:rsidRDefault="00EF05BB" w:rsidP="00C63F1B">
      <w:pPr>
        <w:pStyle w:val="Paragrafoelenco"/>
        <w:numPr>
          <w:ilvl w:val="0"/>
          <w:numId w:val="8"/>
        </w:numPr>
        <w:spacing w:before="240" w:after="0" w:line="360" w:lineRule="auto"/>
        <w:ind w:left="284" w:right="-1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</w:t>
      </w:r>
      <w:r w:rsidR="00787985" w:rsidRPr="00F003CE">
        <w:rPr>
          <w:rFonts w:ascii="Times New Roman" w:hAnsi="Times New Roman" w:cs="Times New Roman"/>
        </w:rPr>
        <w:t>certificato di agibilità;</w:t>
      </w:r>
    </w:p>
    <w:p w14:paraId="24A2B496" w14:textId="43A3AFC4" w:rsidR="007A6CF2" w:rsidRDefault="00EF05BB" w:rsidP="00C63F1B">
      <w:pPr>
        <w:pStyle w:val="Paragrafoelenco"/>
        <w:numPr>
          <w:ilvl w:val="0"/>
          <w:numId w:val="8"/>
        </w:numPr>
        <w:spacing w:before="240" w:after="0" w:line="360" w:lineRule="auto"/>
        <w:ind w:left="284" w:right="-1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</w:t>
      </w:r>
      <w:r w:rsidR="00DF4550">
        <w:rPr>
          <w:rFonts w:ascii="Times New Roman" w:hAnsi="Times New Roman" w:cs="Times New Roman"/>
        </w:rPr>
        <w:t xml:space="preserve">mappale, </w:t>
      </w:r>
      <w:r w:rsidR="00DF4550" w:rsidRPr="00F003CE">
        <w:rPr>
          <w:rFonts w:ascii="Times New Roman" w:hAnsi="Times New Roman" w:cs="Times New Roman"/>
        </w:rPr>
        <w:t xml:space="preserve">visura storica </w:t>
      </w:r>
      <w:r w:rsidR="00314295">
        <w:rPr>
          <w:rFonts w:ascii="Times New Roman" w:hAnsi="Times New Roman" w:cs="Times New Roman"/>
        </w:rPr>
        <w:t xml:space="preserve">del terreno, visura storica </w:t>
      </w:r>
      <w:r w:rsidR="00DF4550">
        <w:rPr>
          <w:rFonts w:ascii="Times New Roman" w:hAnsi="Times New Roman" w:cs="Times New Roman"/>
        </w:rPr>
        <w:t xml:space="preserve">e </w:t>
      </w:r>
      <w:r w:rsidR="002764F2" w:rsidRPr="00F003CE">
        <w:rPr>
          <w:rFonts w:ascii="Times New Roman" w:hAnsi="Times New Roman" w:cs="Times New Roman"/>
        </w:rPr>
        <w:t>planimetria catastale relativa all'unità immobiliare interessata e relative pertinenze</w:t>
      </w:r>
      <w:r w:rsidR="009430F6">
        <w:rPr>
          <w:rFonts w:ascii="Times New Roman" w:hAnsi="Times New Roman" w:cs="Times New Roman"/>
        </w:rPr>
        <w:t>;</w:t>
      </w:r>
    </w:p>
    <w:p w14:paraId="0E826E3A" w14:textId="6274393A" w:rsidR="00E0173D" w:rsidRDefault="00533F8F" w:rsidP="00C63F1B">
      <w:pPr>
        <w:pStyle w:val="Paragrafoelenco"/>
        <w:numPr>
          <w:ilvl w:val="0"/>
          <w:numId w:val="10"/>
        </w:numPr>
        <w:spacing w:before="240" w:after="0" w:line="360" w:lineRule="auto"/>
        <w:ind w:left="284" w:right="-1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 </w:t>
      </w:r>
      <w:r w:rsidR="00E0173D">
        <w:rPr>
          <w:rFonts w:ascii="Times New Roman" w:hAnsi="Times New Roman" w:cs="Times New Roman"/>
        </w:rPr>
        <w:t>documento di identità</w:t>
      </w:r>
      <w:r w:rsidR="00C76C05">
        <w:rPr>
          <w:rFonts w:ascii="Times New Roman" w:hAnsi="Times New Roman" w:cs="Times New Roman"/>
        </w:rPr>
        <w:t xml:space="preserve"> in corso di validità</w:t>
      </w:r>
      <w:r w:rsidR="001B33B8">
        <w:rPr>
          <w:rFonts w:ascii="Times New Roman" w:hAnsi="Times New Roman" w:cs="Times New Roman"/>
        </w:rPr>
        <w:t xml:space="preserve"> (C.ID. o Passaporto)</w:t>
      </w:r>
      <w:r w:rsidR="007F4004">
        <w:rPr>
          <w:rFonts w:ascii="Times New Roman" w:hAnsi="Times New Roman" w:cs="Times New Roman"/>
        </w:rPr>
        <w:t xml:space="preserve"> e Codice fiscale;</w:t>
      </w:r>
    </w:p>
    <w:p w14:paraId="3CCB5C58" w14:textId="1A8BFFCF" w:rsidR="00811432" w:rsidRDefault="00533F8F" w:rsidP="00190F39">
      <w:pPr>
        <w:pStyle w:val="Paragrafoelenco"/>
        <w:numPr>
          <w:ilvl w:val="0"/>
          <w:numId w:val="10"/>
        </w:numPr>
        <w:spacing w:before="240" w:after="0" w:line="360" w:lineRule="auto"/>
        <w:ind w:left="284" w:right="-1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 </w:t>
      </w:r>
      <w:r w:rsidR="0050794F">
        <w:rPr>
          <w:rFonts w:ascii="Times New Roman" w:hAnsi="Times New Roman" w:cs="Times New Roman"/>
        </w:rPr>
        <w:t>procura/</w:t>
      </w:r>
      <w:r w:rsidR="00006FD5">
        <w:rPr>
          <w:rFonts w:ascii="Times New Roman" w:hAnsi="Times New Roman" w:cs="Times New Roman"/>
        </w:rPr>
        <w:t xml:space="preserve">delega </w:t>
      </w:r>
      <w:r w:rsidR="00B872EA">
        <w:rPr>
          <w:rFonts w:ascii="Times New Roman" w:hAnsi="Times New Roman" w:cs="Times New Roman"/>
        </w:rPr>
        <w:t>alla presentazione dell’istanza</w:t>
      </w:r>
      <w:r w:rsidR="0050794F">
        <w:rPr>
          <w:rFonts w:ascii="Times New Roman" w:hAnsi="Times New Roman" w:cs="Times New Roman"/>
        </w:rPr>
        <w:t>,</w:t>
      </w:r>
      <w:r w:rsidR="00B872EA">
        <w:rPr>
          <w:rFonts w:ascii="Times New Roman" w:hAnsi="Times New Roman" w:cs="Times New Roman"/>
        </w:rPr>
        <w:t xml:space="preserve"> </w:t>
      </w:r>
      <w:r w:rsidR="001B33B8">
        <w:rPr>
          <w:rFonts w:ascii="Times New Roman" w:hAnsi="Times New Roman" w:cs="Times New Roman"/>
        </w:rPr>
        <w:t xml:space="preserve">sottoscritta dal proprietario dell’immobile </w:t>
      </w:r>
      <w:r w:rsidR="00B872EA">
        <w:rPr>
          <w:rFonts w:ascii="Times New Roman" w:hAnsi="Times New Roman" w:cs="Times New Roman"/>
        </w:rPr>
        <w:t>a tecnico abilitato</w:t>
      </w:r>
      <w:r w:rsidR="00E0173D">
        <w:rPr>
          <w:rFonts w:ascii="Times New Roman" w:hAnsi="Times New Roman" w:cs="Times New Roman"/>
        </w:rPr>
        <w:t xml:space="preserve"> e relativo documento di identità</w:t>
      </w:r>
      <w:r w:rsidR="007F4004">
        <w:rPr>
          <w:rFonts w:ascii="Times New Roman" w:hAnsi="Times New Roman" w:cs="Times New Roman"/>
        </w:rPr>
        <w:t>;</w:t>
      </w:r>
    </w:p>
    <w:p w14:paraId="60A27B6D" w14:textId="755EF8E4" w:rsidR="004F5438" w:rsidRDefault="00533F8F" w:rsidP="004F5438">
      <w:pPr>
        <w:pStyle w:val="Paragrafoelenco"/>
        <w:numPr>
          <w:ilvl w:val="0"/>
          <w:numId w:val="10"/>
        </w:numPr>
        <w:spacing w:before="240" w:after="0" w:line="360" w:lineRule="auto"/>
        <w:ind w:left="284" w:right="-1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10. </w:t>
      </w:r>
      <w:r w:rsidR="009430F6" w:rsidRPr="00811432">
        <w:rPr>
          <w:rFonts w:ascii="Times New Roman" w:hAnsi="Times New Roman" w:cs="Times New Roman"/>
        </w:rPr>
        <w:t xml:space="preserve">ricevuta pagamento diritti di segreteria pari a </w:t>
      </w:r>
      <w:r w:rsidR="009430F6" w:rsidRPr="004F5438">
        <w:rPr>
          <w:rFonts w:ascii="Times New Roman" w:hAnsi="Times New Roman" w:cs="Times New Roman"/>
          <w:b/>
        </w:rPr>
        <w:t>50,00</w:t>
      </w:r>
      <w:r w:rsidR="009430F6" w:rsidRPr="00811432">
        <w:rPr>
          <w:rFonts w:ascii="Times New Roman" w:hAnsi="Times New Roman" w:cs="Times New Roman"/>
          <w:b/>
        </w:rPr>
        <w:t xml:space="preserve"> €</w:t>
      </w:r>
      <w:r w:rsidR="009430F6" w:rsidRPr="00811432">
        <w:rPr>
          <w:rFonts w:ascii="Times New Roman" w:hAnsi="Times New Roman" w:cs="Times New Roman"/>
        </w:rPr>
        <w:t xml:space="preserve"> da versare tramite bonifico bancario </w:t>
      </w:r>
      <w:r w:rsidR="004F5438" w:rsidRPr="00474012">
        <w:t xml:space="preserve">alla </w:t>
      </w:r>
      <w:r w:rsidR="004F5438" w:rsidRPr="004F5438">
        <w:rPr>
          <w:rFonts w:ascii="Times New Roman" w:hAnsi="Times New Roman" w:cs="Times New Roman"/>
        </w:rPr>
        <w:t xml:space="preserve">Tesoreria Comunale - Banca di Puglia e Basilicata – via Cesare Battisti n. 159, </w:t>
      </w:r>
      <w:r w:rsidR="004F5438" w:rsidRPr="003B564B">
        <w:rPr>
          <w:rFonts w:ascii="Times New Roman" w:hAnsi="Times New Roman" w:cs="Times New Roman"/>
          <w:b/>
        </w:rPr>
        <w:t>IBAN IT12R0538515805000000106632</w:t>
      </w:r>
      <w:r w:rsidR="009430F6" w:rsidRPr="003B564B">
        <w:rPr>
          <w:rFonts w:ascii="Times New Roman" w:hAnsi="Times New Roman" w:cs="Times New Roman"/>
          <w:b/>
        </w:rPr>
        <w:t xml:space="preserve"> </w:t>
      </w:r>
      <w:r w:rsidR="00190F39" w:rsidRPr="00811432">
        <w:rPr>
          <w:rFonts w:ascii="Times New Roman" w:hAnsi="Times New Roman" w:cs="Times New Roman"/>
        </w:rPr>
        <w:t>causale: “</w:t>
      </w:r>
      <w:r w:rsidR="00190F39" w:rsidRPr="003B564B">
        <w:rPr>
          <w:rFonts w:ascii="Times New Roman" w:hAnsi="Times New Roman" w:cs="Times New Roman"/>
          <w:b/>
        </w:rPr>
        <w:t xml:space="preserve">Diritti segreteria </w:t>
      </w:r>
      <w:r w:rsidR="0034410C">
        <w:rPr>
          <w:rFonts w:ascii="Times New Roman" w:hAnsi="Times New Roman" w:cs="Times New Roman"/>
          <w:b/>
        </w:rPr>
        <w:t>svincolo</w:t>
      </w:r>
      <w:r w:rsidR="00190F39" w:rsidRPr="003B564B">
        <w:rPr>
          <w:rFonts w:ascii="Times New Roman" w:hAnsi="Times New Roman" w:cs="Times New Roman"/>
          <w:b/>
        </w:rPr>
        <w:t xml:space="preserve"> prezzo massimo di cessione [Cognome e Nome richiedente]</w:t>
      </w:r>
      <w:r w:rsidR="00190F39" w:rsidRPr="00811432">
        <w:rPr>
          <w:rFonts w:ascii="Times New Roman" w:hAnsi="Times New Roman" w:cs="Times New Roman"/>
        </w:rPr>
        <w:t>”</w:t>
      </w:r>
      <w:r w:rsidR="0034410C">
        <w:rPr>
          <w:rFonts w:ascii="Times New Roman" w:hAnsi="Times New Roman" w:cs="Times New Roman"/>
        </w:rPr>
        <w:t xml:space="preserve"> o</w:t>
      </w:r>
      <w:r w:rsidR="00AE0E2F">
        <w:rPr>
          <w:rFonts w:ascii="Times New Roman" w:hAnsi="Times New Roman" w:cs="Times New Roman"/>
        </w:rPr>
        <w:t xml:space="preserve"> </w:t>
      </w:r>
      <w:r w:rsidR="0034410C" w:rsidRPr="00811432">
        <w:rPr>
          <w:rFonts w:ascii="Times New Roman" w:hAnsi="Times New Roman" w:cs="Times New Roman"/>
        </w:rPr>
        <w:t>“</w:t>
      </w:r>
      <w:r w:rsidR="0034410C" w:rsidRPr="003B564B">
        <w:rPr>
          <w:rFonts w:ascii="Times New Roman" w:hAnsi="Times New Roman" w:cs="Times New Roman"/>
          <w:b/>
        </w:rPr>
        <w:t xml:space="preserve">Diritti segreteria </w:t>
      </w:r>
      <w:r w:rsidR="0034410C">
        <w:rPr>
          <w:rFonts w:ascii="Times New Roman" w:hAnsi="Times New Roman" w:cs="Times New Roman"/>
          <w:b/>
        </w:rPr>
        <w:t>calcolo</w:t>
      </w:r>
      <w:r w:rsidR="0034410C" w:rsidRPr="003B564B">
        <w:rPr>
          <w:rFonts w:ascii="Times New Roman" w:hAnsi="Times New Roman" w:cs="Times New Roman"/>
          <w:b/>
        </w:rPr>
        <w:t xml:space="preserve"> prezzo massimo di cessione [Cognome e Nome richiedente]</w:t>
      </w:r>
      <w:r w:rsidR="0034410C" w:rsidRPr="00811432">
        <w:rPr>
          <w:rFonts w:ascii="Times New Roman" w:hAnsi="Times New Roman" w:cs="Times New Roman"/>
        </w:rPr>
        <w:t>”</w:t>
      </w:r>
      <w:r w:rsidR="00EF05BB">
        <w:rPr>
          <w:rFonts w:ascii="Times New Roman" w:hAnsi="Times New Roman" w:cs="Times New Roman"/>
        </w:rPr>
        <w:t>;</w:t>
      </w:r>
    </w:p>
    <w:p w14:paraId="68923BE1" w14:textId="5DC2EC25" w:rsidR="00EF05BB" w:rsidRDefault="00533F8F" w:rsidP="00EF05BB">
      <w:pPr>
        <w:pStyle w:val="Paragrafoelenco"/>
        <w:numPr>
          <w:ilvl w:val="0"/>
          <w:numId w:val="8"/>
        </w:numPr>
        <w:spacing w:before="240" w:after="0" w:line="360" w:lineRule="auto"/>
        <w:ind w:left="284" w:right="-1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11. </w:t>
      </w:r>
      <w:r w:rsidR="00EF05BB">
        <w:rPr>
          <w:rFonts w:ascii="Times New Roman" w:hAnsi="Times New Roman" w:cs="Times New Roman"/>
        </w:rPr>
        <w:t xml:space="preserve">relazione tecnica asseverata da tecnico abilitato da cui si evinca il calcolo dei seguenti parametri: </w:t>
      </w:r>
    </w:p>
    <w:p w14:paraId="4D10206C" w14:textId="77777777" w:rsidR="00EF05BB" w:rsidRDefault="00EF05BB" w:rsidP="00EF05BB">
      <w:pPr>
        <w:pStyle w:val="Paragrafoelenco"/>
        <w:numPr>
          <w:ilvl w:val="0"/>
          <w:numId w:val="9"/>
        </w:numPr>
        <w:spacing w:before="240" w:after="0" w:line="360" w:lineRule="auto"/>
        <w:ind w:left="567" w:right="-1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area complessiva del lotto mq</w:t>
      </w:r>
    </w:p>
    <w:p w14:paraId="7EB8A878" w14:textId="77777777" w:rsidR="00EF05BB" w:rsidRPr="00B872EA" w:rsidRDefault="00EF05BB" w:rsidP="00EF05BB">
      <w:pPr>
        <w:pStyle w:val="Paragrafoelenco"/>
        <w:numPr>
          <w:ilvl w:val="0"/>
          <w:numId w:val="9"/>
        </w:numPr>
        <w:spacing w:before="240" w:after="0" w:line="360" w:lineRule="auto"/>
        <w:ind w:left="567" w:right="-1" w:hanging="284"/>
        <w:jc w:val="both"/>
        <w:rPr>
          <w:rFonts w:ascii="Times New Roman" w:hAnsi="Times New Roman" w:cs="Times New Roman"/>
        </w:rPr>
      </w:pPr>
      <w:r w:rsidRPr="00B872EA">
        <w:rPr>
          <w:rFonts w:ascii="Times New Roman" w:hAnsi="Times New Roman" w:cs="Times New Roman"/>
        </w:rPr>
        <w:t>area di sedime del fabbricato</w:t>
      </w:r>
      <w:r>
        <w:rPr>
          <w:rFonts w:ascii="Times New Roman" w:hAnsi="Times New Roman" w:cs="Times New Roman"/>
        </w:rPr>
        <w:t xml:space="preserve"> mq</w:t>
      </w:r>
    </w:p>
    <w:p w14:paraId="0D24109D" w14:textId="77777777" w:rsidR="00EF05BB" w:rsidRDefault="00EF05BB" w:rsidP="00EF05BB">
      <w:pPr>
        <w:pStyle w:val="Paragrafoelenco"/>
        <w:numPr>
          <w:ilvl w:val="0"/>
          <w:numId w:val="9"/>
        </w:numPr>
        <w:spacing w:before="240" w:after="0" w:line="360" w:lineRule="auto"/>
        <w:ind w:left="567" w:right="-1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area pertinenziale mq</w:t>
      </w:r>
    </w:p>
    <w:p w14:paraId="3B9E04D1" w14:textId="77777777" w:rsidR="00EF05BB" w:rsidRDefault="00EF05BB" w:rsidP="00EF05BB">
      <w:pPr>
        <w:pStyle w:val="Paragrafoelenco"/>
        <w:numPr>
          <w:ilvl w:val="0"/>
          <w:numId w:val="9"/>
        </w:numPr>
        <w:spacing w:before="240" w:after="0" w:line="360" w:lineRule="auto"/>
        <w:ind w:left="567" w:right="-1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volume del fabbricato e H media del fabbricato</w:t>
      </w:r>
    </w:p>
    <w:p w14:paraId="382B9F17" w14:textId="729B3199" w:rsidR="00EF05BB" w:rsidRPr="00314295" w:rsidRDefault="00EF05BB" w:rsidP="00EF05BB">
      <w:pPr>
        <w:pStyle w:val="Paragrafoelenco"/>
        <w:spacing w:before="240" w:after="0" w:line="360" w:lineRule="auto"/>
        <w:ind w:left="284" w:right="-1"/>
        <w:jc w:val="both"/>
        <w:rPr>
          <w:rFonts w:ascii="Times New Roman" w:hAnsi="Times New Roman" w:cs="Times New Roman"/>
          <w:b/>
          <w:bCs/>
        </w:rPr>
      </w:pPr>
      <w:r w:rsidRPr="00314295">
        <w:rPr>
          <w:rFonts w:ascii="Times New Roman" w:hAnsi="Times New Roman" w:cs="Times New Roman"/>
          <w:b/>
          <w:bCs/>
        </w:rPr>
        <w:t xml:space="preserve">(N.B. la relazione tecnica asseverata è </w:t>
      </w:r>
      <w:r w:rsidRPr="00314295">
        <w:rPr>
          <w:rFonts w:ascii="Times New Roman" w:hAnsi="Times New Roman" w:cs="Times New Roman"/>
          <w:b/>
          <w:bCs/>
        </w:rPr>
        <w:t>facoltativa)</w:t>
      </w:r>
    </w:p>
    <w:p w14:paraId="5465EE2C" w14:textId="77777777" w:rsidR="009430F6" w:rsidRPr="004F5438" w:rsidRDefault="009430F6" w:rsidP="004F5438">
      <w:pPr>
        <w:pStyle w:val="Paragrafoelenco"/>
        <w:spacing w:before="240" w:after="0" w:line="360" w:lineRule="auto"/>
        <w:ind w:left="284" w:right="-1"/>
        <w:jc w:val="both"/>
        <w:rPr>
          <w:rFonts w:ascii="Times New Roman" w:hAnsi="Times New Roman" w:cs="Times New Roman"/>
        </w:rPr>
      </w:pPr>
    </w:p>
    <w:p w14:paraId="656EE533" w14:textId="77777777" w:rsidR="00D043B8" w:rsidRPr="00D043B8" w:rsidRDefault="00D92798" w:rsidP="00D043B8">
      <w:pPr>
        <w:spacing w:after="0" w:line="360" w:lineRule="auto"/>
        <w:ind w:left="66" w:right="-1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</w:t>
      </w:r>
      <w:r w:rsidR="009E2231" w:rsidRPr="009E2231">
        <w:rPr>
          <w:rFonts w:ascii="Times New Roman" w:hAnsi="Times New Roman" w:cs="Times New Roman"/>
          <w:b/>
        </w:rPr>
        <w:t xml:space="preserve">i sensi del D. </w:t>
      </w:r>
      <w:proofErr w:type="spellStart"/>
      <w:r w:rsidR="009E2231" w:rsidRPr="009E2231">
        <w:rPr>
          <w:rFonts w:ascii="Times New Roman" w:hAnsi="Times New Roman" w:cs="Times New Roman"/>
          <w:b/>
        </w:rPr>
        <w:t>Lsl</w:t>
      </w:r>
      <w:proofErr w:type="spellEnd"/>
      <w:r w:rsidR="009E2231" w:rsidRPr="009E2231">
        <w:rPr>
          <w:rFonts w:ascii="Times New Roman" w:hAnsi="Times New Roman" w:cs="Times New Roman"/>
          <w:b/>
        </w:rPr>
        <w:t xml:space="preserve"> n.82/2005 CAD e del D.P.R. n.445/2000 sia la richiesta sia ogni allegato dovranno essere firmati</w:t>
      </w:r>
      <w:r w:rsidR="00D043B8">
        <w:rPr>
          <w:rFonts w:ascii="Times New Roman" w:hAnsi="Times New Roman" w:cs="Times New Roman"/>
          <w:b/>
        </w:rPr>
        <w:t xml:space="preserve"> digitalmente e inviati via PEC </w:t>
      </w:r>
      <w:r w:rsidR="00D043B8" w:rsidRPr="00D043B8">
        <w:rPr>
          <w:rFonts w:ascii="Times New Roman" w:hAnsi="Times New Roman" w:cs="Times New Roman"/>
          <w:b/>
        </w:rPr>
        <w:t xml:space="preserve">al seguente indirizzo: </w:t>
      </w:r>
    </w:p>
    <w:p w14:paraId="6A5BBFD9" w14:textId="77777777" w:rsidR="00D043B8" w:rsidRPr="00DF4550" w:rsidRDefault="00DF4550" w:rsidP="00D043B8">
      <w:pPr>
        <w:spacing w:after="0" w:line="360" w:lineRule="auto"/>
        <w:ind w:left="66" w:right="-1"/>
        <w:jc w:val="both"/>
        <w:rPr>
          <w:rFonts w:ascii="Times New Roman" w:hAnsi="Times New Roman" w:cs="Times New Roman"/>
          <w:b/>
          <w:u w:val="single"/>
        </w:rPr>
      </w:pPr>
      <w:r w:rsidRPr="00DF4550">
        <w:rPr>
          <w:rFonts w:ascii="Times New Roman" w:hAnsi="Times New Roman" w:cs="Times New Roman"/>
          <w:b/>
          <w:u w:val="single"/>
        </w:rPr>
        <w:t>praticasvincolo</w:t>
      </w:r>
      <w:r w:rsidR="00D043B8" w:rsidRPr="00DF4550">
        <w:rPr>
          <w:rFonts w:ascii="Times New Roman" w:hAnsi="Times New Roman" w:cs="Times New Roman"/>
          <w:b/>
          <w:u w:val="single"/>
        </w:rPr>
        <w:t xml:space="preserve">.comunetaranto@pec.rupar.puglia.it  </w:t>
      </w:r>
    </w:p>
    <w:p w14:paraId="5CDBDE5E" w14:textId="7F3963DF" w:rsidR="00D043B8" w:rsidRDefault="00D043B8" w:rsidP="00D043B8">
      <w:pPr>
        <w:spacing w:after="0" w:line="360" w:lineRule="auto"/>
        <w:ind w:left="66" w:right="-1"/>
        <w:jc w:val="both"/>
        <w:rPr>
          <w:rFonts w:ascii="Times New Roman" w:hAnsi="Times New Roman" w:cs="Times New Roman"/>
          <w:b/>
        </w:rPr>
      </w:pPr>
      <w:r w:rsidRPr="00D043B8">
        <w:rPr>
          <w:rFonts w:ascii="Times New Roman" w:hAnsi="Times New Roman" w:cs="Times New Roman"/>
          <w:b/>
        </w:rPr>
        <w:t>con oggetto “Svincolo prezzo massimo [Cognome e</w:t>
      </w:r>
      <w:r w:rsidR="00DF4550">
        <w:rPr>
          <w:rFonts w:ascii="Times New Roman" w:hAnsi="Times New Roman" w:cs="Times New Roman"/>
          <w:b/>
        </w:rPr>
        <w:t xml:space="preserve"> Nome richiedente]”  </w:t>
      </w:r>
    </w:p>
    <w:p w14:paraId="79EEA39F" w14:textId="77777777" w:rsidR="00D9789C" w:rsidRPr="00D9789C" w:rsidRDefault="00D9789C" w:rsidP="00D043B8">
      <w:pPr>
        <w:pStyle w:val="Paragrafoelenco"/>
        <w:spacing w:before="240" w:after="0" w:line="360" w:lineRule="auto"/>
        <w:ind w:left="0" w:right="-1"/>
        <w:jc w:val="both"/>
        <w:rPr>
          <w:rFonts w:ascii="Times New Roman" w:hAnsi="Times New Roman" w:cs="Times New Roman"/>
        </w:rPr>
      </w:pPr>
    </w:p>
    <w:p w14:paraId="5308050B" w14:textId="77777777" w:rsidR="00787985" w:rsidRDefault="00787985" w:rsidP="007A6CF2">
      <w:pPr>
        <w:spacing w:before="240" w:line="360" w:lineRule="auto"/>
        <w:ind w:right="566"/>
        <w:jc w:val="both"/>
        <w:rPr>
          <w:rFonts w:ascii="Times New Roman" w:hAnsi="Times New Roman" w:cs="Times New Roman"/>
        </w:rPr>
      </w:pPr>
      <w:r w:rsidRPr="00C63F1B">
        <w:rPr>
          <w:rFonts w:ascii="Times New Roman" w:hAnsi="Times New Roman" w:cs="Times New Roman"/>
        </w:rPr>
        <w:t>Taranto __________________</w:t>
      </w:r>
    </w:p>
    <w:p w14:paraId="75B6619E" w14:textId="77777777" w:rsidR="00D9789C" w:rsidRPr="00C63F1B" w:rsidRDefault="00D9789C" w:rsidP="007A6CF2">
      <w:pPr>
        <w:spacing w:before="240" w:line="360" w:lineRule="auto"/>
        <w:ind w:right="566"/>
        <w:jc w:val="both"/>
        <w:rPr>
          <w:rFonts w:ascii="Times New Roman" w:hAnsi="Times New Roman" w:cs="Times New Roman"/>
        </w:rPr>
      </w:pPr>
    </w:p>
    <w:p w14:paraId="70CBD671" w14:textId="77777777" w:rsidR="00006FD5" w:rsidRPr="00C63F1B" w:rsidRDefault="00E0173D" w:rsidP="00E0173D">
      <w:pPr>
        <w:spacing w:before="240" w:line="360" w:lineRule="auto"/>
        <w:ind w:left="5812" w:right="566"/>
        <w:jc w:val="center"/>
        <w:rPr>
          <w:rFonts w:ascii="Times New Roman" w:hAnsi="Times New Roman" w:cs="Times New Roman"/>
        </w:rPr>
      </w:pPr>
      <w:r w:rsidRPr="00C63F1B">
        <w:rPr>
          <w:rFonts w:ascii="Times New Roman" w:hAnsi="Times New Roman" w:cs="Times New Roman"/>
        </w:rPr>
        <w:t xml:space="preserve">Il </w:t>
      </w:r>
      <w:r w:rsidR="004F5438">
        <w:rPr>
          <w:rFonts w:ascii="Times New Roman" w:hAnsi="Times New Roman" w:cs="Times New Roman"/>
        </w:rPr>
        <w:t>richiedente</w:t>
      </w:r>
    </w:p>
    <w:p w14:paraId="56EEAA8E" w14:textId="77777777" w:rsidR="009040BD" w:rsidRPr="00C63F1B" w:rsidRDefault="00787985" w:rsidP="00E0173D">
      <w:pPr>
        <w:spacing w:line="360" w:lineRule="auto"/>
        <w:ind w:left="5812"/>
        <w:jc w:val="center"/>
        <w:rPr>
          <w:rFonts w:ascii="Times New Roman" w:hAnsi="Times New Roman" w:cs="Times New Roman"/>
        </w:rPr>
      </w:pPr>
      <w:r w:rsidRPr="00C63F1B">
        <w:rPr>
          <w:rFonts w:ascii="Times New Roman" w:hAnsi="Times New Roman" w:cs="Times New Roman"/>
        </w:rPr>
        <w:t>___________________________</w:t>
      </w:r>
    </w:p>
    <w:sectPr w:rsidR="009040BD" w:rsidRPr="00C63F1B" w:rsidSect="0065552B">
      <w:footerReference w:type="default" r:id="rId8"/>
      <w:pgSz w:w="11906" w:h="16838"/>
      <w:pgMar w:top="851" w:right="99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FB84EB" w14:textId="77777777" w:rsidR="00DF4550" w:rsidRDefault="00DF4550" w:rsidP="00533454">
      <w:pPr>
        <w:spacing w:after="0" w:line="240" w:lineRule="auto"/>
      </w:pPr>
      <w:r>
        <w:separator/>
      </w:r>
    </w:p>
  </w:endnote>
  <w:endnote w:type="continuationSeparator" w:id="0">
    <w:p w14:paraId="195BE1AA" w14:textId="77777777" w:rsidR="00DF4550" w:rsidRDefault="00DF4550" w:rsidP="005334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19339294"/>
      <w:docPartObj>
        <w:docPartGallery w:val="Page Numbers (Bottom of Page)"/>
        <w:docPartUnique/>
      </w:docPartObj>
    </w:sdtPr>
    <w:sdtEndPr/>
    <w:sdtContent>
      <w:p w14:paraId="4086AA19" w14:textId="77777777" w:rsidR="00DF4550" w:rsidRPr="00FB3344" w:rsidRDefault="005D69D2" w:rsidP="00D92798">
        <w:pPr>
          <w:pStyle w:val="Pidipagina"/>
          <w:jc w:val="right"/>
          <w:rPr>
            <w:rFonts w:ascii="Times New Roman" w:hAnsi="Times New Roman" w:cs="Times New Roman"/>
          </w:rPr>
        </w:pPr>
        <w:r w:rsidRPr="00FB3344">
          <w:rPr>
            <w:rFonts w:ascii="Times New Roman" w:hAnsi="Times New Roman" w:cs="Times New Roman"/>
          </w:rPr>
          <w:fldChar w:fldCharType="begin"/>
        </w:r>
        <w:r w:rsidRPr="00FB3344">
          <w:rPr>
            <w:rFonts w:ascii="Times New Roman" w:hAnsi="Times New Roman" w:cs="Times New Roman"/>
          </w:rPr>
          <w:instrText xml:space="preserve"> PAGE   \* MERGEFORMAT </w:instrText>
        </w:r>
        <w:r w:rsidRPr="00FB3344">
          <w:rPr>
            <w:rFonts w:ascii="Times New Roman" w:hAnsi="Times New Roman" w:cs="Times New Roman"/>
          </w:rPr>
          <w:fldChar w:fldCharType="separate"/>
        </w:r>
        <w:r w:rsidR="001A4106" w:rsidRPr="00FB3344">
          <w:rPr>
            <w:rFonts w:ascii="Times New Roman" w:hAnsi="Times New Roman" w:cs="Times New Roman"/>
            <w:noProof/>
          </w:rPr>
          <w:t>3</w:t>
        </w:r>
        <w:r w:rsidRPr="00FB3344">
          <w:rPr>
            <w:rFonts w:ascii="Times New Roman" w:hAnsi="Times New Roman" w:cs="Times New Roman"/>
            <w:noProof/>
          </w:rPr>
          <w:fldChar w:fldCharType="end"/>
        </w:r>
        <w:r w:rsidR="00DF4550" w:rsidRPr="00FB3344">
          <w:rPr>
            <w:rFonts w:ascii="Times New Roman" w:hAnsi="Times New Roman" w:cs="Times New Roman"/>
          </w:rPr>
          <w:t>/3</w:t>
        </w:r>
      </w:p>
      <w:p w14:paraId="093855D4" w14:textId="77777777" w:rsidR="00DF4550" w:rsidRDefault="00DB2B4C">
        <w:pPr>
          <w:pStyle w:val="Pidipagina"/>
          <w:jc w:val="right"/>
        </w:pPr>
      </w:p>
    </w:sdtContent>
  </w:sdt>
  <w:p w14:paraId="51416A33" w14:textId="77777777" w:rsidR="00DF4550" w:rsidRDefault="00DF455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11ED05" w14:textId="77777777" w:rsidR="00DF4550" w:rsidRDefault="00DF4550" w:rsidP="00533454">
      <w:pPr>
        <w:spacing w:after="0" w:line="240" w:lineRule="auto"/>
      </w:pPr>
      <w:r>
        <w:separator/>
      </w:r>
    </w:p>
  </w:footnote>
  <w:footnote w:type="continuationSeparator" w:id="0">
    <w:p w14:paraId="504F8876" w14:textId="77777777" w:rsidR="00DF4550" w:rsidRDefault="00DF4550" w:rsidP="005334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91B86"/>
    <w:multiLevelType w:val="hybridMultilevel"/>
    <w:tmpl w:val="3F90FC3A"/>
    <w:lvl w:ilvl="0" w:tplc="A1F607A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D7683"/>
    <w:multiLevelType w:val="hybridMultilevel"/>
    <w:tmpl w:val="9D740E88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8231FF3"/>
    <w:multiLevelType w:val="hybridMultilevel"/>
    <w:tmpl w:val="B322D1FA"/>
    <w:lvl w:ilvl="0" w:tplc="1A00CD6C">
      <w:numFmt w:val="bullet"/>
      <w:lvlText w:val="-"/>
      <w:lvlJc w:val="left"/>
      <w:pPr>
        <w:ind w:left="123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0FE734D"/>
    <w:multiLevelType w:val="hybridMultilevel"/>
    <w:tmpl w:val="45D436DC"/>
    <w:lvl w:ilvl="0" w:tplc="0410000F">
      <w:start w:val="1"/>
      <w:numFmt w:val="decimal"/>
      <w:lvlText w:val="%1."/>
      <w:lvlJc w:val="left"/>
      <w:pPr>
        <w:ind w:left="804" w:hanging="360"/>
      </w:pPr>
      <w:rPr>
        <w:rFonts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4" w15:restartNumberingAfterBreak="0">
    <w:nsid w:val="46311B6E"/>
    <w:multiLevelType w:val="hybridMultilevel"/>
    <w:tmpl w:val="06008CFA"/>
    <w:lvl w:ilvl="0" w:tplc="A1F607A4">
      <w:start w:val="1"/>
      <w:numFmt w:val="bullet"/>
      <w:lvlText w:val="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3770B"/>
    <w:multiLevelType w:val="hybridMultilevel"/>
    <w:tmpl w:val="0B2CF588"/>
    <w:lvl w:ilvl="0" w:tplc="33D4B66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5CEB7A54"/>
    <w:multiLevelType w:val="hybridMultilevel"/>
    <w:tmpl w:val="F0EE706E"/>
    <w:lvl w:ilvl="0" w:tplc="1A00CD6C">
      <w:numFmt w:val="bullet"/>
      <w:lvlText w:val="-"/>
      <w:lvlJc w:val="left"/>
      <w:pPr>
        <w:ind w:left="804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7" w15:restartNumberingAfterBreak="0">
    <w:nsid w:val="66EA78EB"/>
    <w:multiLevelType w:val="hybridMultilevel"/>
    <w:tmpl w:val="1E40CFB8"/>
    <w:lvl w:ilvl="0" w:tplc="A1F607A4">
      <w:start w:val="1"/>
      <w:numFmt w:val="bullet"/>
      <w:lvlText w:val=""/>
      <w:lvlJc w:val="left"/>
      <w:pPr>
        <w:ind w:left="804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8" w15:restartNumberingAfterBreak="0">
    <w:nsid w:val="67D359D4"/>
    <w:multiLevelType w:val="hybridMultilevel"/>
    <w:tmpl w:val="042EA774"/>
    <w:lvl w:ilvl="0" w:tplc="3E6AC91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0A5290"/>
    <w:multiLevelType w:val="hybridMultilevel"/>
    <w:tmpl w:val="4C2C82D0"/>
    <w:lvl w:ilvl="0" w:tplc="A1F607A4">
      <w:start w:val="1"/>
      <w:numFmt w:val="bullet"/>
      <w:lvlText w:val=""/>
      <w:lvlJc w:val="left"/>
      <w:pPr>
        <w:ind w:left="804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10" w15:restartNumberingAfterBreak="0">
    <w:nsid w:val="6A5054CA"/>
    <w:multiLevelType w:val="hybridMultilevel"/>
    <w:tmpl w:val="43F8ECD8"/>
    <w:lvl w:ilvl="0" w:tplc="6DBC66FC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F565660"/>
    <w:multiLevelType w:val="hybridMultilevel"/>
    <w:tmpl w:val="D5FE163A"/>
    <w:lvl w:ilvl="0" w:tplc="0410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3"/>
  </w:num>
  <w:num w:numId="5">
    <w:abstractNumId w:val="1"/>
  </w:num>
  <w:num w:numId="6">
    <w:abstractNumId w:val="5"/>
  </w:num>
  <w:num w:numId="7">
    <w:abstractNumId w:val="7"/>
  </w:num>
  <w:num w:numId="8">
    <w:abstractNumId w:val="0"/>
  </w:num>
  <w:num w:numId="9">
    <w:abstractNumId w:val="11"/>
  </w:num>
  <w:num w:numId="10">
    <w:abstractNumId w:val="9"/>
  </w:num>
  <w:num w:numId="11">
    <w:abstractNumId w:val="8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EED"/>
    <w:rsid w:val="00006FD5"/>
    <w:rsid w:val="000120D8"/>
    <w:rsid w:val="00014E1D"/>
    <w:rsid w:val="00064187"/>
    <w:rsid w:val="000669C8"/>
    <w:rsid w:val="000A378D"/>
    <w:rsid w:val="000B3CE6"/>
    <w:rsid w:val="000E3CF5"/>
    <w:rsid w:val="000F6DAB"/>
    <w:rsid w:val="0010386A"/>
    <w:rsid w:val="00155C42"/>
    <w:rsid w:val="0016167B"/>
    <w:rsid w:val="00190F39"/>
    <w:rsid w:val="001A4106"/>
    <w:rsid w:val="001B33B8"/>
    <w:rsid w:val="00200DB6"/>
    <w:rsid w:val="00217009"/>
    <w:rsid w:val="00250977"/>
    <w:rsid w:val="00265612"/>
    <w:rsid w:val="00266644"/>
    <w:rsid w:val="002764F2"/>
    <w:rsid w:val="00280C2C"/>
    <w:rsid w:val="002C5665"/>
    <w:rsid w:val="002E4EED"/>
    <w:rsid w:val="002F45EE"/>
    <w:rsid w:val="002F4748"/>
    <w:rsid w:val="00314295"/>
    <w:rsid w:val="0032789F"/>
    <w:rsid w:val="0034410C"/>
    <w:rsid w:val="00370A00"/>
    <w:rsid w:val="00395A01"/>
    <w:rsid w:val="003A3728"/>
    <w:rsid w:val="003B564B"/>
    <w:rsid w:val="003E7945"/>
    <w:rsid w:val="003F7DA1"/>
    <w:rsid w:val="00443DE5"/>
    <w:rsid w:val="0046445D"/>
    <w:rsid w:val="00492BED"/>
    <w:rsid w:val="004D50B4"/>
    <w:rsid w:val="004D6058"/>
    <w:rsid w:val="004E4866"/>
    <w:rsid w:val="004F5438"/>
    <w:rsid w:val="0050794F"/>
    <w:rsid w:val="00523299"/>
    <w:rsid w:val="00523F34"/>
    <w:rsid w:val="00533454"/>
    <w:rsid w:val="00533F8F"/>
    <w:rsid w:val="005368D6"/>
    <w:rsid w:val="00536BA9"/>
    <w:rsid w:val="00577B05"/>
    <w:rsid w:val="00583722"/>
    <w:rsid w:val="00583DCB"/>
    <w:rsid w:val="005B45B1"/>
    <w:rsid w:val="005C570C"/>
    <w:rsid w:val="005D69D2"/>
    <w:rsid w:val="006125AE"/>
    <w:rsid w:val="0062294B"/>
    <w:rsid w:val="006424D0"/>
    <w:rsid w:val="0065552B"/>
    <w:rsid w:val="006777E1"/>
    <w:rsid w:val="006805F9"/>
    <w:rsid w:val="006A3D36"/>
    <w:rsid w:val="006F0F85"/>
    <w:rsid w:val="00705EEC"/>
    <w:rsid w:val="00707F5D"/>
    <w:rsid w:val="007226E9"/>
    <w:rsid w:val="00724325"/>
    <w:rsid w:val="007438BB"/>
    <w:rsid w:val="0078061E"/>
    <w:rsid w:val="00787985"/>
    <w:rsid w:val="007A0FAF"/>
    <w:rsid w:val="007A2806"/>
    <w:rsid w:val="007A6CF2"/>
    <w:rsid w:val="007C1A14"/>
    <w:rsid w:val="007C2EB0"/>
    <w:rsid w:val="007F4004"/>
    <w:rsid w:val="00800489"/>
    <w:rsid w:val="00811432"/>
    <w:rsid w:val="008432B5"/>
    <w:rsid w:val="00856FF4"/>
    <w:rsid w:val="00875152"/>
    <w:rsid w:val="00882131"/>
    <w:rsid w:val="008A7FB1"/>
    <w:rsid w:val="008B220B"/>
    <w:rsid w:val="008C0C81"/>
    <w:rsid w:val="008C5359"/>
    <w:rsid w:val="008F1BB8"/>
    <w:rsid w:val="009040BD"/>
    <w:rsid w:val="0091321B"/>
    <w:rsid w:val="009170B9"/>
    <w:rsid w:val="00917226"/>
    <w:rsid w:val="00924977"/>
    <w:rsid w:val="009430F6"/>
    <w:rsid w:val="00995323"/>
    <w:rsid w:val="009E2231"/>
    <w:rsid w:val="009F5015"/>
    <w:rsid w:val="00AD6E5D"/>
    <w:rsid w:val="00AE0E2F"/>
    <w:rsid w:val="00AE2A82"/>
    <w:rsid w:val="00AF1038"/>
    <w:rsid w:val="00B016CB"/>
    <w:rsid w:val="00B06F9C"/>
    <w:rsid w:val="00B514AE"/>
    <w:rsid w:val="00B56055"/>
    <w:rsid w:val="00B57D58"/>
    <w:rsid w:val="00B71A0D"/>
    <w:rsid w:val="00B72369"/>
    <w:rsid w:val="00B84227"/>
    <w:rsid w:val="00B85693"/>
    <w:rsid w:val="00B872EA"/>
    <w:rsid w:val="00BB7A2D"/>
    <w:rsid w:val="00BD47E8"/>
    <w:rsid w:val="00BF5701"/>
    <w:rsid w:val="00C63F1B"/>
    <w:rsid w:val="00C75EBB"/>
    <w:rsid w:val="00C76C05"/>
    <w:rsid w:val="00C831B9"/>
    <w:rsid w:val="00C8342B"/>
    <w:rsid w:val="00CB2906"/>
    <w:rsid w:val="00CE1855"/>
    <w:rsid w:val="00CF66D0"/>
    <w:rsid w:val="00D00A92"/>
    <w:rsid w:val="00D01459"/>
    <w:rsid w:val="00D01BBC"/>
    <w:rsid w:val="00D043B8"/>
    <w:rsid w:val="00D3620D"/>
    <w:rsid w:val="00D6207A"/>
    <w:rsid w:val="00D71867"/>
    <w:rsid w:val="00D86269"/>
    <w:rsid w:val="00D92798"/>
    <w:rsid w:val="00D9789C"/>
    <w:rsid w:val="00DA256A"/>
    <w:rsid w:val="00DB2B4C"/>
    <w:rsid w:val="00DE643A"/>
    <w:rsid w:val="00DF15E7"/>
    <w:rsid w:val="00DF4550"/>
    <w:rsid w:val="00E0173D"/>
    <w:rsid w:val="00E0573D"/>
    <w:rsid w:val="00E23BBB"/>
    <w:rsid w:val="00E33250"/>
    <w:rsid w:val="00E44408"/>
    <w:rsid w:val="00E7651F"/>
    <w:rsid w:val="00E87A63"/>
    <w:rsid w:val="00E929AF"/>
    <w:rsid w:val="00E942BB"/>
    <w:rsid w:val="00E961B5"/>
    <w:rsid w:val="00EA6205"/>
    <w:rsid w:val="00ED70A0"/>
    <w:rsid w:val="00EF05BB"/>
    <w:rsid w:val="00F003CE"/>
    <w:rsid w:val="00F05843"/>
    <w:rsid w:val="00F4705D"/>
    <w:rsid w:val="00F61B0D"/>
    <w:rsid w:val="00FB3344"/>
    <w:rsid w:val="00FB70B1"/>
    <w:rsid w:val="00FC466D"/>
    <w:rsid w:val="00FF4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BABDA"/>
  <w15:docId w15:val="{B88D1D30-AA70-4760-980B-A7D5773DA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F15E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F45EE"/>
    <w:pPr>
      <w:ind w:left="720"/>
      <w:contextualSpacing/>
    </w:pPr>
  </w:style>
  <w:style w:type="character" w:customStyle="1" w:styleId="Nessuno">
    <w:name w:val="Nessuno"/>
    <w:rsid w:val="00FC466D"/>
    <w:rPr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53345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33454"/>
  </w:style>
  <w:style w:type="paragraph" w:styleId="Pidipagina">
    <w:name w:val="footer"/>
    <w:basedOn w:val="Normale"/>
    <w:link w:val="PidipaginaCarattere"/>
    <w:uiPriority w:val="99"/>
    <w:unhideWhenUsed/>
    <w:rsid w:val="0053345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3345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334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33454"/>
    <w:rPr>
      <w:rFonts w:ascii="Tahoma" w:hAnsi="Tahoma" w:cs="Tahoma"/>
      <w:sz w:val="16"/>
      <w:szCs w:val="16"/>
    </w:rPr>
  </w:style>
  <w:style w:type="paragraph" w:styleId="Nessunaspaziatura">
    <w:name w:val="No Spacing"/>
    <w:link w:val="NessunaspaziaturaCarattere"/>
    <w:uiPriority w:val="1"/>
    <w:qFormat/>
    <w:rsid w:val="00533454"/>
    <w:pPr>
      <w:spacing w:after="0" w:line="240" w:lineRule="auto"/>
    </w:pPr>
    <w:rPr>
      <w:rFonts w:eastAsiaTheme="minorEastAsia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533454"/>
    <w:rPr>
      <w:rFonts w:eastAsiaTheme="minorEastAsia"/>
    </w:rPr>
  </w:style>
  <w:style w:type="character" w:styleId="Collegamentoipertestuale">
    <w:name w:val="Hyperlink"/>
    <w:rsid w:val="00190F39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59DC5C-365A-45CA-8C7C-AEDB498EC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882</Words>
  <Characters>5029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Clorinda</cp:lastModifiedBy>
  <cp:revision>9</cp:revision>
  <cp:lastPrinted>2021-05-13T08:14:00Z</cp:lastPrinted>
  <dcterms:created xsi:type="dcterms:W3CDTF">2021-10-13T06:30:00Z</dcterms:created>
  <dcterms:modified xsi:type="dcterms:W3CDTF">2021-10-13T06:50:00Z</dcterms:modified>
</cp:coreProperties>
</file>